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F8" w:rsidRDefault="00F577DB">
      <w:pPr>
        <w:pStyle w:val="Titolo1"/>
      </w:pPr>
      <w:r>
        <w:t xml:space="preserve">Simona </w:t>
      </w:r>
      <w:proofErr w:type="spellStart"/>
      <w:r>
        <w:t>Chiapparo</w:t>
      </w:r>
      <w:proofErr w:type="spellEnd"/>
    </w:p>
    <w:p w:rsidR="00B85AF8" w:rsidRDefault="00F577DB">
      <w:pPr>
        <w:pStyle w:val="Titolo1"/>
      </w:pPr>
      <w:bookmarkStart w:id="0" w:name="_GoBack"/>
      <w:bookmarkEnd w:id="0"/>
      <w:r>
        <w:t>Esperienze lavorative</w:t>
      </w:r>
    </w:p>
    <w:p w:rsidR="00B85AF8" w:rsidRDefault="00F577DB">
      <w:pPr>
        <w:pStyle w:val="Titolo3"/>
      </w:pPr>
      <w:r>
        <w:t>Dal 2010 ad oggi</w:t>
      </w:r>
    </w:p>
    <w:p w:rsidR="00B85AF8" w:rsidRDefault="00F577DB">
      <w:r>
        <w:t xml:space="preserve">Progettazione nei settori cooperazione internazionale e welfare, management programmi psicosociali, percorsi orientamento adozioni internazionali presso Ariete </w:t>
      </w:r>
      <w:proofErr w:type="spellStart"/>
      <w:r>
        <w:t>Onlus</w:t>
      </w:r>
      <w:proofErr w:type="spellEnd"/>
      <w:r>
        <w:t xml:space="preserve"> e Fondazione Patrizia </w:t>
      </w:r>
      <w:proofErr w:type="spellStart"/>
      <w:r>
        <w:t>Nidoli</w:t>
      </w:r>
      <w:proofErr w:type="spellEnd"/>
      <w:r>
        <w:t xml:space="preserve"> </w:t>
      </w:r>
      <w:proofErr w:type="spellStart"/>
      <w:r>
        <w:t>Onlus</w:t>
      </w:r>
      <w:proofErr w:type="spellEnd"/>
      <w:r>
        <w:t xml:space="preserve"> E.A. Presidenza del Consiglio dei Ministri</w:t>
      </w:r>
    </w:p>
    <w:p w:rsidR="00B85AF8" w:rsidRDefault="00F577DB">
      <w:pPr>
        <w:pStyle w:val="Titolo3"/>
      </w:pPr>
      <w:r>
        <w:t xml:space="preserve">Dal 2010 ad </w:t>
      </w:r>
      <w:r>
        <w:t>oggi</w:t>
      </w:r>
    </w:p>
    <w:p w:rsidR="00B85AF8" w:rsidRDefault="00F577DB">
      <w:r>
        <w:t xml:space="preserve">Progettazione nei settori cooperazione internazionale e welfare, percorsi orientamento adozioni internazionali presso Ariete </w:t>
      </w:r>
      <w:proofErr w:type="spellStart"/>
      <w:r>
        <w:t>Onlus</w:t>
      </w:r>
      <w:proofErr w:type="spellEnd"/>
      <w:r>
        <w:t xml:space="preserve"> e Fondazione Patrizia </w:t>
      </w:r>
      <w:proofErr w:type="spellStart"/>
      <w:r>
        <w:t>Nidoli</w:t>
      </w:r>
      <w:proofErr w:type="spellEnd"/>
      <w:r>
        <w:t xml:space="preserve"> </w:t>
      </w:r>
      <w:proofErr w:type="spellStart"/>
      <w:r>
        <w:t>Onlus</w:t>
      </w:r>
      <w:proofErr w:type="spellEnd"/>
      <w:r>
        <w:t xml:space="preserve"> E.A. Presidenza del Consiglio dei Ministri</w:t>
      </w:r>
    </w:p>
    <w:p w:rsidR="00B85AF8" w:rsidRDefault="00F577DB">
      <w:pPr>
        <w:spacing w:after="4" w:line="239" w:lineRule="auto"/>
        <w:ind w:right="-7"/>
      </w:pPr>
      <w:r>
        <w:rPr>
          <w:b/>
        </w:rPr>
        <w:t>Dal 2003 al 2011</w:t>
      </w:r>
    </w:p>
    <w:p w:rsidR="00B85AF8" w:rsidRDefault="00F577DB">
      <w:pPr>
        <w:spacing w:after="4" w:line="239" w:lineRule="auto"/>
        <w:ind w:right="-7"/>
      </w:pPr>
      <w:r>
        <w:rPr>
          <w:b/>
        </w:rPr>
        <w:t>Coordinamento e managemen</w:t>
      </w:r>
      <w:r>
        <w:rPr>
          <w:b/>
        </w:rPr>
        <w:t xml:space="preserve">t di progetti artistici e culturali/scientifici </w:t>
      </w:r>
      <w:r>
        <w:rPr>
          <w:rFonts w:ascii="Calibri" w:eastAsia="Calibri" w:hAnsi="Calibri" w:cs="Calibri"/>
          <w:b/>
        </w:rPr>
        <w:t xml:space="preserve">per l’Accademia delle </w:t>
      </w:r>
      <w:r>
        <w:rPr>
          <w:b/>
        </w:rPr>
        <w:t xml:space="preserve">Scienze, delle Comunicazioni e delle Arti Mediterranee </w:t>
      </w:r>
      <w:r>
        <w:rPr>
          <w:b/>
          <w:sz w:val="22"/>
        </w:rPr>
        <w:t>2010-2011</w:t>
      </w:r>
    </w:p>
    <w:p w:rsidR="00B85AF8" w:rsidRDefault="00F577DB">
      <w:pPr>
        <w:numPr>
          <w:ilvl w:val="0"/>
          <w:numId w:val="1"/>
        </w:numPr>
        <w:spacing w:after="4" w:line="238" w:lineRule="auto"/>
        <w:ind w:right="-15" w:hanging="136"/>
      </w:pPr>
      <w:r>
        <w:rPr>
          <w:sz w:val="18"/>
        </w:rPr>
        <w:t>PROGETTO “</w:t>
      </w:r>
      <w:r>
        <w:rPr>
          <w:b/>
          <w:sz w:val="18"/>
        </w:rPr>
        <w:t>HUMAN HI TECH</w:t>
      </w:r>
      <w:r>
        <w:rPr>
          <w:sz w:val="18"/>
        </w:rPr>
        <w:t>” PROGETTO MULITIDISCIPLINARE SULLO STUDIO DELL’IMPATTO NEUROFISIOLOGICO e PSICODINAMICO DI INTERN</w:t>
      </w:r>
      <w:r>
        <w:rPr>
          <w:sz w:val="18"/>
        </w:rPr>
        <w:t>ET e NUOVI MEDIA.</w:t>
      </w:r>
    </w:p>
    <w:p w:rsidR="00B85AF8" w:rsidRDefault="00F577DB">
      <w:pPr>
        <w:spacing w:after="8" w:line="240" w:lineRule="auto"/>
        <w:ind w:right="-15"/>
        <w:jc w:val="left"/>
      </w:pPr>
      <w:r>
        <w:rPr>
          <w:b/>
          <w:sz w:val="22"/>
        </w:rPr>
        <w:t>2010-2011</w:t>
      </w:r>
    </w:p>
    <w:p w:rsidR="00B85AF8" w:rsidRDefault="00F577DB">
      <w:pPr>
        <w:numPr>
          <w:ilvl w:val="0"/>
          <w:numId w:val="1"/>
        </w:numPr>
        <w:spacing w:after="4" w:line="238" w:lineRule="auto"/>
        <w:ind w:right="-15" w:hanging="136"/>
      </w:pPr>
      <w:r>
        <w:rPr>
          <w:sz w:val="18"/>
        </w:rPr>
        <w:t>PROGETTO “</w:t>
      </w:r>
      <w:r>
        <w:rPr>
          <w:b/>
          <w:sz w:val="18"/>
        </w:rPr>
        <w:t>FUTURE DESTINATION</w:t>
      </w:r>
      <w:r>
        <w:rPr>
          <w:sz w:val="18"/>
        </w:rPr>
        <w:t>” PROGETTO MULITIDISCIPLINARE SULLO STUDIO DI COMUNITA’</w:t>
      </w:r>
    </w:p>
    <w:p w:rsidR="00B85AF8" w:rsidRDefault="00F577DB">
      <w:pPr>
        <w:spacing w:after="4" w:line="238" w:lineRule="auto"/>
        <w:ind w:right="-15"/>
      </w:pPr>
      <w:r>
        <w:rPr>
          <w:sz w:val="18"/>
        </w:rPr>
        <w:t>URBANE ITALO _ CINESI, IN COLLABORAZIONE CON SINO ITALIAN CULTURAL EXCHANGE CENTER</w:t>
      </w:r>
    </w:p>
    <w:p w:rsidR="00B85AF8" w:rsidRDefault="00F577DB">
      <w:pPr>
        <w:spacing w:after="4" w:line="238" w:lineRule="auto"/>
        <w:ind w:right="-15"/>
      </w:pPr>
      <w:r>
        <w:rPr>
          <w:sz w:val="18"/>
        </w:rPr>
        <w:t>DELLA HEBEI NORMAL UNIVERSITY (P.R. CHINA)</w:t>
      </w:r>
    </w:p>
    <w:p w:rsidR="00B85AF8" w:rsidRDefault="00F577DB">
      <w:pPr>
        <w:spacing w:after="8" w:line="240" w:lineRule="auto"/>
        <w:ind w:right="-15"/>
        <w:jc w:val="left"/>
      </w:pPr>
      <w:r>
        <w:rPr>
          <w:b/>
          <w:sz w:val="22"/>
        </w:rPr>
        <w:t xml:space="preserve">2008 </w:t>
      </w:r>
    </w:p>
    <w:p w:rsidR="00B85AF8" w:rsidRDefault="00F577DB">
      <w:pPr>
        <w:numPr>
          <w:ilvl w:val="0"/>
          <w:numId w:val="1"/>
        </w:numPr>
        <w:spacing w:after="4" w:line="238" w:lineRule="auto"/>
        <w:ind w:right="-15" w:hanging="136"/>
      </w:pPr>
      <w:r>
        <w:rPr>
          <w:sz w:val="18"/>
        </w:rPr>
        <w:t xml:space="preserve">PROGETTO </w:t>
      </w:r>
      <w:proofErr w:type="gramStart"/>
      <w:r>
        <w:rPr>
          <w:sz w:val="18"/>
        </w:rPr>
        <w:t xml:space="preserve">« </w:t>
      </w:r>
      <w:r>
        <w:rPr>
          <w:b/>
          <w:sz w:val="18"/>
        </w:rPr>
        <w:t>A</w:t>
      </w:r>
      <w:r>
        <w:rPr>
          <w:b/>
          <w:sz w:val="18"/>
        </w:rPr>
        <w:t>NATOMY</w:t>
      </w:r>
      <w:proofErr w:type="gramEnd"/>
      <w:r>
        <w:rPr>
          <w:b/>
          <w:sz w:val="18"/>
        </w:rPr>
        <w:t xml:space="preserve">. HUMAN URBAN </w:t>
      </w:r>
      <w:proofErr w:type="gramStart"/>
      <w:r>
        <w:rPr>
          <w:b/>
          <w:sz w:val="18"/>
        </w:rPr>
        <w:t xml:space="preserve">SPACES </w:t>
      </w:r>
      <w:r>
        <w:rPr>
          <w:sz w:val="18"/>
        </w:rPr>
        <w:t>»</w:t>
      </w:r>
      <w:proofErr w:type="gramEnd"/>
      <w:r>
        <w:rPr>
          <w:sz w:val="18"/>
        </w:rPr>
        <w:t xml:space="preserve"> - PROGETTO MULTIDISCIPLINARE DI STUDIO SU</w:t>
      </w:r>
    </w:p>
    <w:p w:rsidR="00B85AF8" w:rsidRDefault="00F577DB">
      <w:pPr>
        <w:spacing w:after="4" w:line="238" w:lineRule="auto"/>
        <w:ind w:right="1556"/>
      </w:pPr>
      <w:r>
        <w:rPr>
          <w:sz w:val="18"/>
        </w:rPr>
        <w:t xml:space="preserve">ANATOMIA E ARCHITETTURA PATROCINATO DALL’ASSESSORATO ALLA SANITA’/ASSESSORATO ALL’ISTRUZIONE DELLA REGIONE CAMPANIA E DAL MUSEO ANATOMICO DI NAPOLI (SUN) </w:t>
      </w:r>
      <w:r>
        <w:rPr>
          <w:b/>
          <w:sz w:val="22"/>
        </w:rPr>
        <w:t>2007-2006</w:t>
      </w:r>
    </w:p>
    <w:p w:rsidR="00B85AF8" w:rsidRDefault="00F577DB">
      <w:pPr>
        <w:numPr>
          <w:ilvl w:val="0"/>
          <w:numId w:val="1"/>
        </w:numPr>
        <w:spacing w:after="4" w:line="238" w:lineRule="auto"/>
        <w:ind w:right="-15" w:hanging="136"/>
      </w:pPr>
      <w:r>
        <w:rPr>
          <w:sz w:val="18"/>
        </w:rPr>
        <w:t xml:space="preserve">PROGETTO </w:t>
      </w:r>
      <w:proofErr w:type="gramStart"/>
      <w:r>
        <w:rPr>
          <w:sz w:val="18"/>
        </w:rPr>
        <w:t xml:space="preserve">« </w:t>
      </w:r>
      <w:r>
        <w:rPr>
          <w:b/>
          <w:sz w:val="18"/>
        </w:rPr>
        <w:t>I</w:t>
      </w:r>
      <w:proofErr w:type="gramEnd"/>
      <w:r>
        <w:rPr>
          <w:b/>
          <w:sz w:val="18"/>
        </w:rPr>
        <w:t xml:space="preserve"> LUOGHI DELLA MEMORIA </w:t>
      </w:r>
      <w:r>
        <w:rPr>
          <w:sz w:val="18"/>
        </w:rPr>
        <w:t>» - PROGETTO MULTIDISCIPLINARE DI STUDIO SULLA</w:t>
      </w:r>
    </w:p>
    <w:p w:rsidR="00B85AF8" w:rsidRDefault="00F577DB">
      <w:pPr>
        <w:spacing w:after="4" w:line="238" w:lineRule="auto"/>
        <w:ind w:right="368"/>
      </w:pPr>
      <w:r>
        <w:rPr>
          <w:sz w:val="18"/>
        </w:rPr>
        <w:t>PERIFERIA SETTENTRIONALE DI NAPOLI PATROCINATO DALL’ASSESSORATO ALL’EDUCAZIONE DEL COMUNE DI NAPOLI</w:t>
      </w:r>
    </w:p>
    <w:p w:rsidR="00B85AF8" w:rsidRDefault="00F577DB">
      <w:pPr>
        <w:spacing w:after="8" w:line="240" w:lineRule="auto"/>
        <w:ind w:right="-15"/>
        <w:jc w:val="left"/>
      </w:pPr>
      <w:r>
        <w:rPr>
          <w:b/>
          <w:sz w:val="22"/>
        </w:rPr>
        <w:t>2005</w:t>
      </w:r>
    </w:p>
    <w:p w:rsidR="00B85AF8" w:rsidRDefault="00F577DB">
      <w:pPr>
        <w:numPr>
          <w:ilvl w:val="0"/>
          <w:numId w:val="1"/>
        </w:numPr>
        <w:spacing w:after="4" w:line="238" w:lineRule="auto"/>
        <w:ind w:right="-15" w:hanging="136"/>
      </w:pPr>
      <w:r>
        <w:rPr>
          <w:sz w:val="18"/>
        </w:rPr>
        <w:t xml:space="preserve">PROGETTO </w:t>
      </w:r>
      <w:proofErr w:type="gramStart"/>
      <w:r>
        <w:rPr>
          <w:sz w:val="18"/>
        </w:rPr>
        <w:t xml:space="preserve">« </w:t>
      </w:r>
      <w:r>
        <w:rPr>
          <w:b/>
          <w:sz w:val="18"/>
        </w:rPr>
        <w:t>LE</w:t>
      </w:r>
      <w:proofErr w:type="gramEnd"/>
      <w:r>
        <w:rPr>
          <w:b/>
          <w:sz w:val="18"/>
        </w:rPr>
        <w:t xml:space="preserve"> SANG DU MONDE </w:t>
      </w:r>
      <w:r>
        <w:rPr>
          <w:sz w:val="18"/>
        </w:rPr>
        <w:t>» - PROGETTO ARTISTICO/SCIENTIFICO SUL MULTICULTURALI</w:t>
      </w:r>
      <w:r>
        <w:rPr>
          <w:sz w:val="18"/>
        </w:rPr>
        <w:t>SMO</w:t>
      </w:r>
    </w:p>
    <w:p w:rsidR="00B85AF8" w:rsidRDefault="00F577DB">
      <w:pPr>
        <w:spacing w:after="4" w:line="238" w:lineRule="auto"/>
        <w:ind w:right="-15"/>
      </w:pPr>
      <w:r>
        <w:rPr>
          <w:sz w:val="18"/>
        </w:rPr>
        <w:t>PATROCINATO DALLA PROVINCIA DI NAPOLI/ASSESSORATO ALLA PACE, ALLA COOPERAZIONE</w:t>
      </w:r>
    </w:p>
    <w:p w:rsidR="00B85AF8" w:rsidRDefault="00F577DB">
      <w:pPr>
        <w:spacing w:after="4" w:line="238" w:lineRule="auto"/>
        <w:ind w:right="497"/>
      </w:pPr>
      <w:r>
        <w:rPr>
          <w:sz w:val="18"/>
        </w:rPr>
        <w:t>INTERNAZIONALE E ALL’IMMIGRAZIONE ED IN COLLABORAZIONE CON COMUNE DI NAPOLI/ASSESSORATO AI GRANDI EVENTI, ONG INDIANA SNEH</w:t>
      </w:r>
    </w:p>
    <w:p w:rsidR="00B85AF8" w:rsidRDefault="00F577DB">
      <w:pPr>
        <w:spacing w:after="8" w:line="240" w:lineRule="auto"/>
        <w:ind w:right="-15"/>
        <w:jc w:val="left"/>
      </w:pPr>
      <w:r>
        <w:rPr>
          <w:b/>
          <w:sz w:val="22"/>
        </w:rPr>
        <w:t>2005</w:t>
      </w:r>
    </w:p>
    <w:p w:rsidR="00B85AF8" w:rsidRDefault="00F577DB">
      <w:pPr>
        <w:numPr>
          <w:ilvl w:val="0"/>
          <w:numId w:val="1"/>
        </w:numPr>
        <w:spacing w:after="4" w:line="238" w:lineRule="auto"/>
        <w:ind w:right="-15" w:hanging="136"/>
      </w:pPr>
      <w:r>
        <w:rPr>
          <w:sz w:val="18"/>
        </w:rPr>
        <w:t xml:space="preserve">PROGETTO </w:t>
      </w:r>
      <w:proofErr w:type="gramStart"/>
      <w:r>
        <w:rPr>
          <w:sz w:val="18"/>
        </w:rPr>
        <w:t xml:space="preserve">« </w:t>
      </w:r>
      <w:r>
        <w:rPr>
          <w:b/>
          <w:sz w:val="18"/>
        </w:rPr>
        <w:t>PROMENADE</w:t>
      </w:r>
      <w:proofErr w:type="gramEnd"/>
      <w:r>
        <w:rPr>
          <w:sz w:val="18"/>
        </w:rPr>
        <w:t>» - PROGETTO ARTISTICO/SC</w:t>
      </w:r>
      <w:r>
        <w:rPr>
          <w:sz w:val="18"/>
        </w:rPr>
        <w:t>IENTIFICO SULL’IDENTITA’ DI GENERE PATROCINATO DALLA REGIONE CAMPANIA/ASSESSORATO ALLE PARI OPPORTUNITA’ ED IN</w:t>
      </w:r>
    </w:p>
    <w:p w:rsidR="00B85AF8" w:rsidRDefault="00F577DB">
      <w:pPr>
        <w:spacing w:after="4" w:line="238" w:lineRule="auto"/>
        <w:ind w:right="-15"/>
      </w:pPr>
      <w:r>
        <w:rPr>
          <w:sz w:val="18"/>
        </w:rPr>
        <w:t>COLLABORAZIONE CON COMUNE DI NAPOLI/ASSESSORATO ALLE PARI OPPORTUNITA’ e COMUNE DI NAPOLI/ASSESSORATO ALL’EDUCAZIONE E AI RAPPORTI INTERISTITUZIO</w:t>
      </w:r>
      <w:r>
        <w:rPr>
          <w:sz w:val="18"/>
        </w:rPr>
        <w:t>NALI, ONG INDIANA SNEH</w:t>
      </w:r>
    </w:p>
    <w:p w:rsidR="00B85AF8" w:rsidRDefault="00F577DB">
      <w:pPr>
        <w:spacing w:after="8" w:line="240" w:lineRule="auto"/>
        <w:ind w:right="-15"/>
        <w:jc w:val="left"/>
      </w:pPr>
      <w:r>
        <w:rPr>
          <w:b/>
          <w:sz w:val="22"/>
        </w:rPr>
        <w:t>2004</w:t>
      </w:r>
    </w:p>
    <w:p w:rsidR="00B85AF8" w:rsidRDefault="00F577DB">
      <w:pPr>
        <w:numPr>
          <w:ilvl w:val="0"/>
          <w:numId w:val="1"/>
        </w:numPr>
        <w:spacing w:after="4" w:line="238" w:lineRule="auto"/>
        <w:ind w:right="-15" w:hanging="136"/>
      </w:pPr>
      <w:r>
        <w:rPr>
          <w:sz w:val="18"/>
        </w:rPr>
        <w:t xml:space="preserve">PROGETTO </w:t>
      </w:r>
      <w:proofErr w:type="gramStart"/>
      <w:r>
        <w:rPr>
          <w:sz w:val="18"/>
        </w:rPr>
        <w:t xml:space="preserve">« </w:t>
      </w:r>
      <w:r>
        <w:rPr>
          <w:b/>
          <w:sz w:val="18"/>
        </w:rPr>
        <w:t>LES</w:t>
      </w:r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FEMMéS</w:t>
      </w:r>
      <w:proofErr w:type="spellEnd"/>
      <w:r>
        <w:rPr>
          <w:b/>
          <w:sz w:val="18"/>
        </w:rPr>
        <w:t xml:space="preserve"> INFIDELES</w:t>
      </w:r>
      <w:r>
        <w:rPr>
          <w:sz w:val="18"/>
        </w:rPr>
        <w:t>» - PROGETTO ARTISTICO/SCIENTIFICO SUI VISSUTI DI GENERE</w:t>
      </w:r>
    </w:p>
    <w:p w:rsidR="00B85AF8" w:rsidRDefault="00F577DB">
      <w:pPr>
        <w:spacing w:after="4" w:line="238" w:lineRule="auto"/>
        <w:ind w:right="447"/>
      </w:pPr>
      <w:r>
        <w:rPr>
          <w:sz w:val="18"/>
        </w:rPr>
        <w:t>NELLE PERIFERIE PATROCINATO DAL COMUNE DI NAPOLI/PRESIDENZA DEL CONSIGLIO DI CIRCOSCRIZIONE DI SAN GIOVANNI A TEDUCCIO</w:t>
      </w:r>
    </w:p>
    <w:p w:rsidR="00B85AF8" w:rsidRDefault="00F577DB">
      <w:pPr>
        <w:spacing w:after="8" w:line="240" w:lineRule="auto"/>
        <w:ind w:right="-15"/>
        <w:jc w:val="left"/>
      </w:pPr>
      <w:r>
        <w:rPr>
          <w:b/>
          <w:sz w:val="22"/>
        </w:rPr>
        <w:t>2004</w:t>
      </w:r>
    </w:p>
    <w:p w:rsidR="00B85AF8" w:rsidRDefault="00F577DB">
      <w:pPr>
        <w:numPr>
          <w:ilvl w:val="0"/>
          <w:numId w:val="1"/>
        </w:numPr>
        <w:spacing w:after="0" w:line="240" w:lineRule="auto"/>
        <w:ind w:right="-15" w:hanging="136"/>
      </w:pPr>
      <w:r>
        <w:rPr>
          <w:sz w:val="18"/>
        </w:rPr>
        <w:t xml:space="preserve">PROGETTO </w:t>
      </w:r>
      <w:proofErr w:type="gramStart"/>
      <w:r>
        <w:rPr>
          <w:sz w:val="18"/>
        </w:rPr>
        <w:t xml:space="preserve">« </w:t>
      </w:r>
      <w:r>
        <w:rPr>
          <w:b/>
          <w:sz w:val="18"/>
        </w:rPr>
        <w:t>POLIS</w:t>
      </w:r>
      <w:proofErr w:type="gramEnd"/>
      <w:r>
        <w:rPr>
          <w:b/>
          <w:sz w:val="18"/>
        </w:rPr>
        <w:t>. SPAZI (ed) IMMAGINARI DELLE AREE URBANE</w:t>
      </w:r>
      <w:r>
        <w:rPr>
          <w:sz w:val="18"/>
        </w:rPr>
        <w:t>.» - PROGETTO</w:t>
      </w:r>
    </w:p>
    <w:p w:rsidR="00B85AF8" w:rsidRDefault="00F577DB">
      <w:pPr>
        <w:spacing w:after="4" w:line="238" w:lineRule="auto"/>
        <w:ind w:right="-15"/>
      </w:pPr>
      <w:r>
        <w:rPr>
          <w:sz w:val="18"/>
        </w:rPr>
        <w:t>ARTISTICO/SCIENTIFICO SUI VISSUTI DEGLI SPAZI URBANI PATROCINATO DAL COMUNE DI</w:t>
      </w:r>
    </w:p>
    <w:p w:rsidR="00B85AF8" w:rsidRDefault="00F577DB">
      <w:pPr>
        <w:spacing w:after="4" w:line="238" w:lineRule="auto"/>
        <w:ind w:right="111"/>
      </w:pPr>
      <w:r>
        <w:rPr>
          <w:sz w:val="18"/>
        </w:rPr>
        <w:t>NAPOLI/PRESIDENZA DEL CONSIGLIO DI CIRCOSCRIZIONE DI SAN GIOVANNI A TEDUCCIO, UFFICIO SCOLASTICO REGIONALE PER LA CAMPANIA, COMUNE DI NAPOLI/ASSESSORATO AI GRANDI EVENTI</w:t>
      </w:r>
    </w:p>
    <w:p w:rsidR="00B85AF8" w:rsidRDefault="00F577DB">
      <w:pPr>
        <w:pStyle w:val="Titolo2"/>
      </w:pPr>
      <w:r>
        <w:t>Pubblicazioni scientifiche per campo specifico di indagine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“Le adozioni internazionali</w:t>
      </w:r>
      <w:r>
        <w:rPr>
          <w:i/>
        </w:rPr>
        <w:t>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Comunicazione a congressi</w:t>
      </w:r>
    </w:p>
    <w:p w:rsidR="00B85AF8" w:rsidRDefault="00F577DB">
      <w:r>
        <w:t xml:space="preserve">P. </w:t>
      </w:r>
      <w:proofErr w:type="spellStart"/>
      <w:r>
        <w:t>Vuilleumier</w:t>
      </w:r>
      <w:proofErr w:type="spellEnd"/>
      <w:r>
        <w:t xml:space="preserve">, S. </w:t>
      </w:r>
      <w:proofErr w:type="spellStart"/>
      <w:r>
        <w:t>Chiapparo</w:t>
      </w:r>
      <w:proofErr w:type="spellEnd"/>
      <w:r>
        <w:t xml:space="preserve">, A. Pisano, B. Orlando, A. </w:t>
      </w:r>
      <w:proofErr w:type="spellStart"/>
      <w:r>
        <w:t>Boccieri</w:t>
      </w:r>
      <w:proofErr w:type="spellEnd"/>
      <w:r>
        <w:t xml:space="preserve">, </w:t>
      </w:r>
      <w:r>
        <w:rPr>
          <w:i/>
        </w:rPr>
        <w:t>La salute psicofisica dei minori adottivi stranieri. Alcune riflessioni sul trauma</w:t>
      </w:r>
      <w:r>
        <w:t>. Poster presentato al 1ST SYSTEMS MEDICINE &amp;</w:t>
      </w:r>
    </w:p>
    <w:p w:rsidR="00B85AF8" w:rsidRDefault="00F577DB">
      <w:r>
        <w:t>HEALTHCARE FORUM 1° CONGRESSO NAZI</w:t>
      </w:r>
      <w:r>
        <w:t>ONALE ASSIMSS, Roma 3-4 Febbraio 2017</w:t>
      </w:r>
    </w:p>
    <w:p w:rsidR="00B85AF8" w:rsidRDefault="00F577DB">
      <w:r>
        <w:t xml:space="preserve">P. </w:t>
      </w:r>
      <w:proofErr w:type="spellStart"/>
      <w:r>
        <w:t>Vuilleumier</w:t>
      </w:r>
      <w:proofErr w:type="spellEnd"/>
      <w:r>
        <w:t xml:space="preserve">, S. </w:t>
      </w:r>
      <w:proofErr w:type="spellStart"/>
      <w:r>
        <w:t>Chiapparo</w:t>
      </w:r>
      <w:proofErr w:type="spellEnd"/>
      <w:r>
        <w:t xml:space="preserve">, B. Piscitelli, A. </w:t>
      </w:r>
      <w:proofErr w:type="spellStart"/>
      <w:r>
        <w:t>Boccieri</w:t>
      </w:r>
      <w:proofErr w:type="spellEnd"/>
      <w:r>
        <w:t xml:space="preserve">, </w:t>
      </w:r>
      <w:r>
        <w:rPr>
          <w:i/>
        </w:rPr>
        <w:t>Studio sulle adozioni internazionali in</w:t>
      </w:r>
    </w:p>
    <w:p w:rsidR="00B85AF8" w:rsidRDefault="00F577DB">
      <w:r>
        <w:rPr>
          <w:i/>
        </w:rPr>
        <w:t>Campania</w:t>
      </w:r>
      <w:r>
        <w:t xml:space="preserve">, </w:t>
      </w:r>
      <w:proofErr w:type="spellStart"/>
      <w:r>
        <w:t>Abstract</w:t>
      </w:r>
      <w:proofErr w:type="spellEnd"/>
      <w:r>
        <w:t xml:space="preserve"> presentato al 72º Congresso Italiano di Pediatria, Firenze, 16-19 Novembre 2016</w:t>
      </w:r>
    </w:p>
    <w:p w:rsidR="00B85AF8" w:rsidRDefault="00F577DB">
      <w:r>
        <w:t xml:space="preserve">S. </w:t>
      </w:r>
      <w:proofErr w:type="spellStart"/>
      <w:r>
        <w:t>Chiapparo</w:t>
      </w:r>
      <w:proofErr w:type="spellEnd"/>
      <w:r>
        <w:t>, V. Soda</w:t>
      </w:r>
      <w:r>
        <w:t xml:space="preserve">no, A. </w:t>
      </w:r>
      <w:proofErr w:type="spellStart"/>
      <w:r>
        <w:t>Ingaria</w:t>
      </w:r>
      <w:proofErr w:type="spellEnd"/>
      <w:r>
        <w:t xml:space="preserve">, </w:t>
      </w:r>
      <w:r>
        <w:rPr>
          <w:i/>
        </w:rPr>
        <w:t>Identità multiculturali tra Immagini e Storie</w:t>
      </w:r>
      <w:r>
        <w:t xml:space="preserve">, </w:t>
      </w:r>
      <w:proofErr w:type="spellStart"/>
      <w:r>
        <w:t>Abstract</w:t>
      </w:r>
      <w:proofErr w:type="spellEnd"/>
      <w:r>
        <w:t xml:space="preserve"> presentato alla Quarta Giornata Interculturale Bicocca Building </w:t>
      </w:r>
      <w:proofErr w:type="spellStart"/>
      <w:r>
        <w:t>Bridges</w:t>
      </w:r>
      <w:proofErr w:type="spellEnd"/>
      <w:r>
        <w:t xml:space="preserve"> L’educazione interculturale all’epoca </w:t>
      </w:r>
      <w:r>
        <w:lastRenderedPageBreak/>
        <w:t xml:space="preserve">dei </w:t>
      </w:r>
      <w:proofErr w:type="spellStart"/>
      <w:r>
        <w:t>nuovifondamentalismi</w:t>
      </w:r>
      <w:proofErr w:type="spellEnd"/>
      <w:r>
        <w:t>, Università degli Studi Milano Bicocca, 26 Maggio</w:t>
      </w:r>
      <w:r>
        <w:t xml:space="preserve"> 2016 </w:t>
      </w:r>
      <w:proofErr w:type="spellStart"/>
      <w:r>
        <w:t>Chiapparo</w:t>
      </w:r>
      <w:proofErr w:type="spellEnd"/>
      <w:r>
        <w:t xml:space="preserve"> S., Galano G., Torre A. </w:t>
      </w:r>
      <w:r>
        <w:rPr>
          <w:i/>
        </w:rPr>
        <w:t xml:space="preserve">Adulti e adolescenti adottivi immigrati: la prospettiva </w:t>
      </w:r>
      <w:proofErr w:type="spellStart"/>
      <w:r>
        <w:rPr>
          <w:i/>
        </w:rPr>
        <w:t>etnopsichiatrica</w:t>
      </w:r>
      <w:proofErr w:type="spellEnd"/>
      <w:r>
        <w:rPr>
          <w:i/>
        </w:rPr>
        <w:t xml:space="preserve"> </w:t>
      </w:r>
      <w:r>
        <w:t xml:space="preserve">Nono Convegno </w:t>
      </w:r>
      <w:proofErr w:type="spellStart"/>
      <w:r>
        <w:t>AGIPPsA</w:t>
      </w:r>
      <w:proofErr w:type="spellEnd"/>
      <w:r>
        <w:t>, Gruppi Italiani di Psicoterapia Psicoanalitica dell’Adolescenza, Adolescenti e adulti oggi, Politecnico di Torino, 1-3 o</w:t>
      </w:r>
      <w:r>
        <w:t xml:space="preserve">ttobre 2010 </w:t>
      </w:r>
      <w:r>
        <w:rPr>
          <w:u w:val="single" w:color="000000"/>
        </w:rPr>
        <w:t>Pubblicazioni in riviste</w:t>
      </w:r>
    </w:p>
    <w:p w:rsidR="00B85AF8" w:rsidRDefault="00F577DB">
      <w:pPr>
        <w:spacing w:after="0" w:line="237" w:lineRule="auto"/>
        <w:ind w:right="13"/>
      </w:pPr>
      <w:proofErr w:type="spellStart"/>
      <w:r>
        <w:t>Chiapparo</w:t>
      </w:r>
      <w:proofErr w:type="spellEnd"/>
      <w:r>
        <w:t xml:space="preserve"> S. </w:t>
      </w:r>
      <w:r>
        <w:rPr>
          <w:i/>
        </w:rPr>
        <w:t xml:space="preserve">La famiglia in epoca digitale. Gli adolescenti adottivi stranieri tra identità multiple e società liquide </w:t>
      </w:r>
      <w:proofErr w:type="spellStart"/>
      <w:r>
        <w:t>inMinorigiustizia</w:t>
      </w:r>
      <w:proofErr w:type="spellEnd"/>
      <w:r>
        <w:t xml:space="preserve"> Franco Angeli Edizioni n.2 2013 </w:t>
      </w:r>
      <w:proofErr w:type="spellStart"/>
      <w:r>
        <w:t>pp</w:t>
      </w:r>
      <w:proofErr w:type="spellEnd"/>
      <w:r>
        <w:t xml:space="preserve"> 212-218 3</w:t>
      </w:r>
    </w:p>
    <w:p w:rsidR="00B85AF8" w:rsidRDefault="00F577DB">
      <w:r>
        <w:t xml:space="preserve">S. </w:t>
      </w:r>
      <w:proofErr w:type="spellStart"/>
      <w:proofErr w:type="gramStart"/>
      <w:r>
        <w:t>Chiapparo</w:t>
      </w:r>
      <w:proofErr w:type="spellEnd"/>
      <w:r>
        <w:t>.,</w:t>
      </w:r>
      <w:proofErr w:type="gramEnd"/>
      <w:r>
        <w:t xml:space="preserve"> B. Piscitelli, V. Soda</w:t>
      </w:r>
      <w:r>
        <w:t xml:space="preserve">no, </w:t>
      </w:r>
      <w:proofErr w:type="spellStart"/>
      <w:r>
        <w:t>B.Orlando</w:t>
      </w:r>
      <w:proofErr w:type="spellEnd"/>
      <w:r>
        <w:t xml:space="preserve">, A. </w:t>
      </w:r>
      <w:proofErr w:type="spellStart"/>
      <w:r>
        <w:t>Ingaria</w:t>
      </w:r>
      <w:proofErr w:type="spellEnd"/>
      <w:r>
        <w:t xml:space="preserve">, </w:t>
      </w:r>
      <w:proofErr w:type="spellStart"/>
      <w:r>
        <w:rPr>
          <w:i/>
        </w:rPr>
        <w:t>Identity’s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experiences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Mental</w:t>
      </w:r>
      <w:proofErr w:type="spellEnd"/>
    </w:p>
    <w:p w:rsidR="00B85AF8" w:rsidRDefault="00F577DB"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Factors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migrants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communities</w:t>
      </w:r>
      <w:proofErr w:type="spellEnd"/>
      <w:r>
        <w:t xml:space="preserve">, </w:t>
      </w:r>
      <w:proofErr w:type="spellStart"/>
      <w:r>
        <w:t>Internation</w:t>
      </w:r>
      <w:proofErr w:type="spellEnd"/>
      <w:r>
        <w:t xml:space="preserve"> Journal of Migration and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Ottobre 2017, 1: </w:t>
      </w:r>
      <w:proofErr w:type="spellStart"/>
      <w:r>
        <w:t>pp</w:t>
      </w:r>
      <w:proofErr w:type="spellEnd"/>
      <w:r>
        <w:t xml:space="preserve"> 26- 35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“La Psichiatria Psicodinamica e i disturbi psichiatrici in età evolutiva”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atti congressuali</w:t>
      </w:r>
    </w:p>
    <w:p w:rsidR="00B85AF8" w:rsidRDefault="00F577DB">
      <w:r>
        <w:t xml:space="preserve">D’Addio A.A., </w:t>
      </w:r>
      <w:proofErr w:type="spellStart"/>
      <w:r>
        <w:t>Chiapparo</w:t>
      </w:r>
      <w:proofErr w:type="spellEnd"/>
      <w:r>
        <w:t xml:space="preserve"> S., Di Sarno A.M., Bove D., </w:t>
      </w:r>
      <w:proofErr w:type="spellStart"/>
      <w:r>
        <w:t>Gritti</w:t>
      </w:r>
      <w:proofErr w:type="spellEnd"/>
      <w:r>
        <w:t xml:space="preserve"> A. </w:t>
      </w:r>
      <w:r>
        <w:rPr>
          <w:i/>
        </w:rPr>
        <w:t xml:space="preserve">Il </w:t>
      </w:r>
      <w:proofErr w:type="spellStart"/>
      <w:r>
        <w:rPr>
          <w:i/>
        </w:rPr>
        <w:t>Rorschach</w:t>
      </w:r>
      <w:proofErr w:type="spellEnd"/>
      <w:r>
        <w:rPr>
          <w:i/>
        </w:rPr>
        <w:t xml:space="preserve"> nello studio dei processi di pensiero nei Borderline. </w:t>
      </w:r>
      <w:r>
        <w:t xml:space="preserve">In: </w:t>
      </w:r>
      <w:proofErr w:type="spellStart"/>
      <w:r>
        <w:t>D.Mazzone</w:t>
      </w:r>
      <w:proofErr w:type="spellEnd"/>
      <w:r>
        <w:t>, Bianchini R., Mazzone L., Rizzo R. (a cura di) Atti del 19° Congresso Società</w:t>
      </w:r>
      <w:r>
        <w:t xml:space="preserve"> Italiana di Neuropsichiatria dell’Infanzia e dell’Adolescenza, Catania, 14-17 Ottobre 2002: 118-119</w:t>
      </w:r>
    </w:p>
    <w:p w:rsidR="00B85AF8" w:rsidRDefault="00F577DB">
      <w:r>
        <w:t xml:space="preserve">Acquaviva M, </w:t>
      </w:r>
      <w:proofErr w:type="spellStart"/>
      <w:r>
        <w:t>Chiapparo</w:t>
      </w:r>
      <w:proofErr w:type="spellEnd"/>
      <w:r>
        <w:t xml:space="preserve"> S., Del </w:t>
      </w:r>
      <w:proofErr w:type="spellStart"/>
      <w:r>
        <w:t>Gado</w:t>
      </w:r>
      <w:proofErr w:type="spellEnd"/>
      <w:r>
        <w:t xml:space="preserve"> G., Federico R., Fiorillo M., </w:t>
      </w:r>
      <w:proofErr w:type="spellStart"/>
      <w:r>
        <w:t>Spigapiena</w:t>
      </w:r>
      <w:proofErr w:type="spellEnd"/>
      <w:r>
        <w:t xml:space="preserve"> R., Bravaccio C.,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Analisi epidemiologica dell’enuresi nel corso dell’ultimo de</w:t>
      </w:r>
      <w:r>
        <w:rPr>
          <w:i/>
        </w:rPr>
        <w:t>cennio sulla popolazione della Regione</w:t>
      </w:r>
    </w:p>
    <w:p w:rsidR="00B85AF8" w:rsidRDefault="00F577DB">
      <w:r>
        <w:rPr>
          <w:i/>
        </w:rPr>
        <w:t xml:space="preserve">Campania. </w:t>
      </w:r>
      <w:r>
        <w:t xml:space="preserve">In: </w:t>
      </w:r>
      <w:proofErr w:type="spellStart"/>
      <w:r>
        <w:t>D.Mazzone</w:t>
      </w:r>
      <w:proofErr w:type="spellEnd"/>
      <w:r>
        <w:t xml:space="preserve">, Bianchini R., Mazzone L., Rizzo R. (a cura di) Atti del 19° Congresso Società Italiana </w:t>
      </w:r>
      <w:proofErr w:type="spellStart"/>
      <w:r>
        <w:t>diNeuropsichiatria</w:t>
      </w:r>
      <w:proofErr w:type="spellEnd"/>
      <w:r>
        <w:t xml:space="preserve"> dell’Infanzia e dell’Adolescenza, Catania, 14-17 Ottobre 2002:</w:t>
      </w:r>
    </w:p>
    <w:p w:rsidR="00B85AF8" w:rsidRDefault="00F577DB">
      <w:r>
        <w:t>146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ri</w:t>
      </w:r>
      <w:r>
        <w:rPr>
          <w:u w:val="single" w:color="000000"/>
        </w:rPr>
        <w:t>viste scientifiche</w:t>
      </w:r>
    </w:p>
    <w:p w:rsidR="00B85AF8" w:rsidRDefault="00F577DB">
      <w:r>
        <w:t xml:space="preserve">Di Sarno A.M., D’Addio A.A., </w:t>
      </w:r>
      <w:proofErr w:type="spellStart"/>
      <w:r>
        <w:t>Chiapparo</w:t>
      </w:r>
      <w:proofErr w:type="spellEnd"/>
      <w:r>
        <w:t xml:space="preserve"> S., </w:t>
      </w:r>
      <w:proofErr w:type="spellStart"/>
      <w:r>
        <w:t>Riviezzo</w:t>
      </w:r>
      <w:proofErr w:type="spellEnd"/>
      <w:r>
        <w:t xml:space="preserve"> P., </w:t>
      </w:r>
      <w:proofErr w:type="spellStart"/>
      <w:r>
        <w:t>Gritti</w:t>
      </w:r>
      <w:proofErr w:type="spellEnd"/>
      <w:r>
        <w:t xml:space="preserve"> A. </w:t>
      </w:r>
      <w:r>
        <w:rPr>
          <w:i/>
        </w:rPr>
        <w:t>Evoluzione a distanza di casi osservati in diagnosi psicodinamica</w:t>
      </w:r>
      <w:r>
        <w:t xml:space="preserve">. Neuroni, Mente e Corpo. Anno XI, 1999; 1: 178-181. </w:t>
      </w:r>
      <w:proofErr w:type="spellStart"/>
      <w:r>
        <w:t>Gritti</w:t>
      </w:r>
      <w:proofErr w:type="spellEnd"/>
      <w:r>
        <w:t xml:space="preserve"> A., De Nicola G., </w:t>
      </w:r>
      <w:proofErr w:type="spellStart"/>
      <w:r>
        <w:t>Peduto</w:t>
      </w:r>
      <w:proofErr w:type="spellEnd"/>
      <w:r>
        <w:t xml:space="preserve"> A., Pellegrino L., </w:t>
      </w:r>
      <w:proofErr w:type="spellStart"/>
      <w:r>
        <w:t>Ch</w:t>
      </w:r>
      <w:r>
        <w:t>iapparo</w:t>
      </w:r>
      <w:proofErr w:type="spellEnd"/>
      <w:r>
        <w:t xml:space="preserve"> S., Contaldo A. </w:t>
      </w:r>
      <w:r>
        <w:rPr>
          <w:i/>
        </w:rPr>
        <w:t xml:space="preserve">Limiti dell’approccio ambulatoriale ad adolescenti segnalati per disturbi comportamentali ed emozionali. </w:t>
      </w:r>
      <w:r>
        <w:t>Spazi della mente. Anno X-XI, 1998-1999; 22: 85-88</w:t>
      </w:r>
    </w:p>
    <w:p w:rsidR="00B85AF8" w:rsidRDefault="00F577DB">
      <w:pPr>
        <w:spacing w:after="0" w:line="237" w:lineRule="auto"/>
        <w:ind w:right="13"/>
      </w:pPr>
      <w:proofErr w:type="spellStart"/>
      <w:r>
        <w:t>Gritti</w:t>
      </w:r>
      <w:proofErr w:type="spellEnd"/>
      <w:r>
        <w:t xml:space="preserve"> A., </w:t>
      </w:r>
      <w:proofErr w:type="spellStart"/>
      <w:r>
        <w:t>Cristinziano</w:t>
      </w:r>
      <w:proofErr w:type="spellEnd"/>
      <w:r>
        <w:t xml:space="preserve"> T., </w:t>
      </w:r>
      <w:proofErr w:type="spellStart"/>
      <w:r>
        <w:t>Sicca</w:t>
      </w:r>
      <w:proofErr w:type="spellEnd"/>
      <w:r>
        <w:t xml:space="preserve"> F., </w:t>
      </w:r>
      <w:proofErr w:type="spellStart"/>
      <w:r>
        <w:t>Chiapparo</w:t>
      </w:r>
      <w:proofErr w:type="spellEnd"/>
      <w:r>
        <w:t xml:space="preserve"> S., </w:t>
      </w:r>
      <w:proofErr w:type="spellStart"/>
      <w:r>
        <w:t>Ulturale</w:t>
      </w:r>
      <w:proofErr w:type="spellEnd"/>
      <w:r>
        <w:t xml:space="preserve"> G., </w:t>
      </w:r>
      <w:proofErr w:type="spellStart"/>
      <w:r>
        <w:t>Iazzetta</w:t>
      </w:r>
      <w:proofErr w:type="spellEnd"/>
      <w:r>
        <w:t xml:space="preserve"> M.</w:t>
      </w:r>
      <w:r>
        <w:t xml:space="preserve">R. </w:t>
      </w:r>
      <w:r>
        <w:rPr>
          <w:i/>
        </w:rPr>
        <w:t xml:space="preserve">Analisi delle richieste di visita specialistica rivolte ad un ambulatorio universitario di Neuropsichiatria Infantile per pazienti da 0 a 12 anni. </w:t>
      </w:r>
      <w:r>
        <w:t>Spazi della mente. Anno X-XI, 1998-1999; 22: 89-92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“I disturbi dello spettro autistico e le sindromi depre</w:t>
      </w:r>
      <w:r>
        <w:rPr>
          <w:i/>
        </w:rPr>
        <w:t>ssive in età evolutiva”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atti congressuali</w:t>
      </w:r>
    </w:p>
    <w:p w:rsidR="00B85AF8" w:rsidRDefault="00F577DB">
      <w:r>
        <w:t xml:space="preserve">Epifanio G., </w:t>
      </w:r>
      <w:proofErr w:type="spellStart"/>
      <w:r>
        <w:t>Chiapparo</w:t>
      </w:r>
      <w:proofErr w:type="spellEnd"/>
      <w:r>
        <w:t xml:space="preserve"> S</w:t>
      </w:r>
      <w:r>
        <w:rPr>
          <w:i/>
        </w:rPr>
        <w:t>.</w:t>
      </w:r>
      <w:r>
        <w:t xml:space="preserve">, D’Amico F., Federico R., Fiorillo C., Foria E., La Torre G., </w:t>
      </w:r>
      <w:proofErr w:type="spellStart"/>
      <w:r>
        <w:t>Nigro</w:t>
      </w:r>
      <w:proofErr w:type="spellEnd"/>
      <w:r>
        <w:t xml:space="preserve"> G.,</w:t>
      </w:r>
    </w:p>
    <w:p w:rsidR="00B85AF8" w:rsidRDefault="00F577DB">
      <w:proofErr w:type="spellStart"/>
      <w:r>
        <w:t>Sergi</w:t>
      </w:r>
      <w:proofErr w:type="spellEnd"/>
      <w:r>
        <w:t xml:space="preserve"> L., Bravaccio C. </w:t>
      </w:r>
      <w:r>
        <w:rPr>
          <w:i/>
        </w:rPr>
        <w:t xml:space="preserve">Diagnosi precoce nella Sindrome di </w:t>
      </w:r>
      <w:proofErr w:type="spellStart"/>
      <w:r>
        <w:rPr>
          <w:i/>
        </w:rPr>
        <w:t>Rett</w:t>
      </w:r>
      <w:proofErr w:type="spellEnd"/>
      <w:r>
        <w:t xml:space="preserve">. In: </w:t>
      </w:r>
      <w:proofErr w:type="spellStart"/>
      <w:r>
        <w:t>D.Mazzone</w:t>
      </w:r>
      <w:proofErr w:type="spellEnd"/>
      <w:r>
        <w:t>, Bianchini R., Mazzone L., Rizzo R. (a cura di) Atti del 19° Congresso Società Italiana di Neuropsichiatria dell’Infanzia e dell’Adolescenza, Catania, 14-17 Ottobre 2002: 61</w:t>
      </w:r>
    </w:p>
    <w:p w:rsidR="00B85AF8" w:rsidRDefault="00F577DB">
      <w:proofErr w:type="spellStart"/>
      <w:r>
        <w:t>Nigro</w:t>
      </w:r>
      <w:proofErr w:type="spellEnd"/>
      <w:r>
        <w:t xml:space="preserve"> G., </w:t>
      </w:r>
      <w:proofErr w:type="spellStart"/>
      <w:r>
        <w:t>Chiapparo</w:t>
      </w:r>
      <w:proofErr w:type="spellEnd"/>
      <w:r>
        <w:t xml:space="preserve"> S., D’Amico F., Epifanio G., Federico R., Fior</w:t>
      </w:r>
      <w:r>
        <w:t>illo C., Foria E., La Torre G.,</w:t>
      </w:r>
    </w:p>
    <w:p w:rsidR="00B85AF8" w:rsidRDefault="00F577DB">
      <w:pPr>
        <w:spacing w:after="0" w:line="237" w:lineRule="auto"/>
        <w:ind w:right="13"/>
      </w:pPr>
      <w:r>
        <w:t xml:space="preserve">Muzio M., Bravaccio C. </w:t>
      </w:r>
      <w:r>
        <w:rPr>
          <w:i/>
        </w:rPr>
        <w:t>L’utilizzo della L-</w:t>
      </w:r>
      <w:proofErr w:type="spellStart"/>
      <w:r>
        <w:rPr>
          <w:i/>
        </w:rPr>
        <w:t>Acetilcarnitina</w:t>
      </w:r>
      <w:proofErr w:type="spellEnd"/>
      <w:r>
        <w:rPr>
          <w:i/>
        </w:rPr>
        <w:t xml:space="preserve"> nella Sindrome di </w:t>
      </w:r>
      <w:proofErr w:type="spellStart"/>
      <w:r>
        <w:rPr>
          <w:i/>
        </w:rPr>
        <w:t>Rett</w:t>
      </w:r>
      <w:proofErr w:type="spellEnd"/>
      <w:r>
        <w:rPr>
          <w:i/>
        </w:rPr>
        <w:t xml:space="preserve">. </w:t>
      </w:r>
      <w:r>
        <w:t xml:space="preserve">In: </w:t>
      </w:r>
      <w:proofErr w:type="spellStart"/>
      <w:r>
        <w:t>D.Mazzone</w:t>
      </w:r>
      <w:proofErr w:type="spellEnd"/>
      <w:r>
        <w:t>,</w:t>
      </w:r>
    </w:p>
    <w:p w:rsidR="00B85AF8" w:rsidRDefault="00F577DB">
      <w:r>
        <w:t>Bianchini R., Mazzone L., Rizzo R. (a cura di) Atti del 19° Congresso Società Italiana di Neuropsichiatria dell’Infanzia e dell</w:t>
      </w:r>
      <w:r>
        <w:t>’Adolescenza, Catania, 14-17 Ottobre 2002: 68-69 4</w:t>
      </w:r>
    </w:p>
    <w:p w:rsidR="00B85AF8" w:rsidRDefault="00F577DB">
      <w:proofErr w:type="spellStart"/>
      <w:r>
        <w:t>Chiapparo</w:t>
      </w:r>
      <w:proofErr w:type="spellEnd"/>
      <w:r>
        <w:t xml:space="preserve"> S., Di Sarno A.M., D’Addio A.A., </w:t>
      </w:r>
      <w:proofErr w:type="spellStart"/>
      <w:r>
        <w:t>Parascandolo</w:t>
      </w:r>
      <w:proofErr w:type="spellEnd"/>
      <w:r>
        <w:t xml:space="preserve"> F., </w:t>
      </w:r>
      <w:proofErr w:type="spellStart"/>
      <w:r>
        <w:t>Gritti</w:t>
      </w:r>
      <w:proofErr w:type="spellEnd"/>
      <w:r>
        <w:t xml:space="preserve"> A. </w:t>
      </w:r>
      <w:r>
        <w:rPr>
          <w:i/>
        </w:rPr>
        <w:t>Sul possibile significato di alcune stereotipie motorie</w:t>
      </w:r>
      <w:r>
        <w:t>. Congresso Nazionale S.I.N.P.I.A. Le nuove conoscenze in</w:t>
      </w:r>
    </w:p>
    <w:p w:rsidR="00B85AF8" w:rsidRDefault="00F577DB">
      <w:r>
        <w:t>Neuropsichiatria dell’</w:t>
      </w:r>
      <w:r>
        <w:t>Infanzia e dell’Adolescenza, 2000: 43</w:t>
      </w:r>
    </w:p>
    <w:p w:rsidR="00B85AF8" w:rsidRDefault="00F577DB">
      <w:r>
        <w:t xml:space="preserve">Diavoletto A., Passerini R., </w:t>
      </w:r>
      <w:proofErr w:type="spellStart"/>
      <w:r>
        <w:t>Ammaturo</w:t>
      </w:r>
      <w:proofErr w:type="spellEnd"/>
      <w:r>
        <w:t xml:space="preserve"> D., </w:t>
      </w:r>
      <w:proofErr w:type="spellStart"/>
      <w:r>
        <w:t>Chiapparo</w:t>
      </w:r>
      <w:proofErr w:type="spellEnd"/>
      <w:r>
        <w:t xml:space="preserve"> S., </w:t>
      </w:r>
      <w:proofErr w:type="spellStart"/>
      <w:r>
        <w:t>Gritti</w:t>
      </w:r>
      <w:proofErr w:type="spellEnd"/>
      <w:r>
        <w:t xml:space="preserve"> A. </w:t>
      </w:r>
      <w:r>
        <w:rPr>
          <w:i/>
        </w:rPr>
        <w:t xml:space="preserve">Fattori familiari d rischio nei disturbi depressivi in età evolutiva. </w:t>
      </w:r>
      <w:r>
        <w:t>Congresso Nazionale S.I.N.P.I.A. Le nuove conoscenze in</w:t>
      </w:r>
    </w:p>
    <w:p w:rsidR="00B85AF8" w:rsidRDefault="00F577DB">
      <w:r>
        <w:t>Neuropsichiatria dell’Infa</w:t>
      </w:r>
      <w:r>
        <w:t>nzia e dell’Adolescenza, 2000: 244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riviste scientifiche</w:t>
      </w:r>
    </w:p>
    <w:p w:rsidR="00B85AF8" w:rsidRDefault="00F577DB">
      <w:proofErr w:type="spellStart"/>
      <w:r>
        <w:t>Gritti</w:t>
      </w:r>
      <w:proofErr w:type="spellEnd"/>
      <w:r>
        <w:t xml:space="preserve"> A., Bove A., Di Sarno A.M., D’Addio A.A., </w:t>
      </w:r>
      <w:proofErr w:type="spellStart"/>
      <w:r>
        <w:t>Chiapparo</w:t>
      </w:r>
      <w:proofErr w:type="spellEnd"/>
      <w:r>
        <w:t xml:space="preserve"> S., Bove R.M. </w:t>
      </w:r>
      <w:proofErr w:type="spellStart"/>
      <w:r>
        <w:rPr>
          <w:i/>
        </w:rPr>
        <w:t>Stereotyped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movements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autistic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.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Neurology</w:t>
      </w:r>
      <w:proofErr w:type="spellEnd"/>
      <w:r>
        <w:t>, 2003; 18 (2): 89-94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 xml:space="preserve">“Liaison </w:t>
      </w:r>
      <w:proofErr w:type="spellStart"/>
      <w:r>
        <w:rPr>
          <w:i/>
        </w:rPr>
        <w:t>Cons</w:t>
      </w:r>
      <w:r>
        <w:rPr>
          <w:i/>
        </w:rPr>
        <w:t>ultation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Psychiatry</w:t>
      </w:r>
      <w:proofErr w:type="spellEnd"/>
      <w:r>
        <w:rPr>
          <w:i/>
        </w:rPr>
        <w:t>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atti congressuali</w:t>
      </w:r>
    </w:p>
    <w:p w:rsidR="00B85AF8" w:rsidRDefault="00F577DB">
      <w:proofErr w:type="spellStart"/>
      <w:r>
        <w:lastRenderedPageBreak/>
        <w:t>Gritti</w:t>
      </w:r>
      <w:proofErr w:type="spellEnd"/>
      <w:r>
        <w:t xml:space="preserve"> A., </w:t>
      </w:r>
      <w:proofErr w:type="spellStart"/>
      <w:r>
        <w:t>Chiapparo</w:t>
      </w:r>
      <w:proofErr w:type="spellEnd"/>
      <w:r>
        <w:t xml:space="preserve"> S., </w:t>
      </w:r>
      <w:proofErr w:type="spellStart"/>
      <w:r>
        <w:t>Sepe</w:t>
      </w:r>
      <w:proofErr w:type="spellEnd"/>
      <w:r>
        <w:t xml:space="preserve"> A, De Gregorio F., Fiorito V., Maio F. </w:t>
      </w:r>
      <w:proofErr w:type="spellStart"/>
      <w:r>
        <w:rPr>
          <w:i/>
        </w:rPr>
        <w:t>Consultation</w:t>
      </w:r>
      <w:proofErr w:type="spellEnd"/>
      <w:r>
        <w:rPr>
          <w:i/>
        </w:rPr>
        <w:t xml:space="preserve">-liaison </w:t>
      </w:r>
      <w:proofErr w:type="spellStart"/>
      <w:r>
        <w:rPr>
          <w:i/>
        </w:rPr>
        <w:t>services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adolescents</w:t>
      </w:r>
      <w:proofErr w:type="spellEnd"/>
      <w:r>
        <w:rPr>
          <w:i/>
        </w:rPr>
        <w:t xml:space="preserve"> with </w:t>
      </w:r>
      <w:proofErr w:type="spellStart"/>
      <w:r>
        <w:rPr>
          <w:i/>
        </w:rPr>
        <w:t>cystic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fibrosis</w:t>
      </w:r>
      <w:proofErr w:type="spellEnd"/>
      <w:r>
        <w:t xml:space="preserve">. Nursing and </w:t>
      </w:r>
      <w:proofErr w:type="spellStart"/>
      <w:r>
        <w:t>Psychosocial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2010: 108 </w:t>
      </w:r>
      <w:proofErr w:type="spellStart"/>
      <w:r>
        <w:t>Gritti</w:t>
      </w:r>
      <w:proofErr w:type="spellEnd"/>
      <w:r>
        <w:t xml:space="preserve"> </w:t>
      </w:r>
      <w:r>
        <w:t xml:space="preserve">A., </w:t>
      </w:r>
      <w:proofErr w:type="spellStart"/>
      <w:r>
        <w:t>Chiapparo</w:t>
      </w:r>
      <w:proofErr w:type="spellEnd"/>
      <w:r>
        <w:t xml:space="preserve"> S., Pisano S., Salerno F., Maio F., De Gregorio F., Raia V. </w:t>
      </w:r>
      <w:r>
        <w:rPr>
          <w:i/>
        </w:rPr>
        <w:t xml:space="preserve">Analisi delle competenze in un gruppo di bambini e adolescenti affetti da fibrosi cistica. </w:t>
      </w:r>
      <w:r>
        <w:t>XXXIV Congresso della</w:t>
      </w:r>
    </w:p>
    <w:p w:rsidR="00B85AF8" w:rsidRDefault="00F577DB">
      <w:r>
        <w:t>Società Italiana di Neurologia Pediatrica, 2008: 34</w:t>
      </w:r>
    </w:p>
    <w:p w:rsidR="00B85AF8" w:rsidRDefault="00F577DB">
      <w:r>
        <w:t xml:space="preserve">Salerno F., </w:t>
      </w:r>
      <w:proofErr w:type="spellStart"/>
      <w:r>
        <w:t>Chiap</w:t>
      </w:r>
      <w:r>
        <w:t>paro</w:t>
      </w:r>
      <w:proofErr w:type="spellEnd"/>
      <w:r>
        <w:t xml:space="preserve"> S., </w:t>
      </w:r>
      <w:proofErr w:type="spellStart"/>
      <w:r>
        <w:t>Gasparro</w:t>
      </w:r>
      <w:proofErr w:type="spellEnd"/>
      <w:r>
        <w:t xml:space="preserve"> T., De Gregorio F., Raia V., </w:t>
      </w:r>
      <w:proofErr w:type="spellStart"/>
      <w:r>
        <w:t>Gritti</w:t>
      </w:r>
      <w:proofErr w:type="spellEnd"/>
      <w:r>
        <w:t xml:space="preserve"> A. </w:t>
      </w:r>
      <w:r>
        <w:rPr>
          <w:i/>
        </w:rPr>
        <w:t xml:space="preserve">Analisi quantitativa del rischio psicopatologico in un gruppo di soggetti in età evolutiva affetti da fibrosi cistica. </w:t>
      </w:r>
      <w:r>
        <w:t xml:space="preserve">XXIV Congresso Nazionale della Società Italiana di Neuropsichiatria </w:t>
      </w:r>
      <w:proofErr w:type="gramStart"/>
      <w:r>
        <w:t>dell' Infanz</w:t>
      </w:r>
      <w:r>
        <w:t>ia</w:t>
      </w:r>
      <w:proofErr w:type="gramEnd"/>
      <w:r>
        <w:t xml:space="preserve"> e dell' Adolescenza, 2008:45</w:t>
      </w:r>
    </w:p>
    <w:p w:rsidR="00B85AF8" w:rsidRDefault="00F577DB">
      <w:r>
        <w:t xml:space="preserve">D’Addio A.A., Di Sarno A.M., Foglia G., </w:t>
      </w:r>
      <w:proofErr w:type="spellStart"/>
      <w:r>
        <w:t>Riviezzo</w:t>
      </w:r>
      <w:proofErr w:type="spellEnd"/>
      <w:r>
        <w:t xml:space="preserve"> P., </w:t>
      </w:r>
      <w:proofErr w:type="spellStart"/>
      <w:r>
        <w:t>Chiapparo</w:t>
      </w:r>
      <w:proofErr w:type="spellEnd"/>
      <w:r>
        <w:t xml:space="preserve"> S., </w:t>
      </w:r>
      <w:proofErr w:type="spellStart"/>
      <w:r>
        <w:t>Gritti</w:t>
      </w:r>
      <w:proofErr w:type="spellEnd"/>
      <w:r>
        <w:t xml:space="preserve"> A. </w:t>
      </w:r>
      <w:r>
        <w:rPr>
          <w:i/>
        </w:rPr>
        <w:t xml:space="preserve">Disturbo dell’alimentazione nella prima infanzia. </w:t>
      </w:r>
      <w:r>
        <w:t>Congresso Nazionale S.I.N.P.I.A. Le nuove conoscenze in</w:t>
      </w:r>
    </w:p>
    <w:p w:rsidR="00B85AF8" w:rsidRDefault="00F577DB">
      <w:r>
        <w:t>Neuropsichiatria dell’Infanzia e dell’Ado</w:t>
      </w:r>
      <w:r>
        <w:t>lescenza, 2000: 210</w:t>
      </w:r>
    </w:p>
    <w:p w:rsidR="00B85AF8" w:rsidRDefault="00F577DB">
      <w:proofErr w:type="spellStart"/>
      <w:r>
        <w:t>Gritti</w:t>
      </w:r>
      <w:proofErr w:type="spellEnd"/>
      <w:r>
        <w:t xml:space="preserve"> A., Di Sarno A.M., Comito M., Spaziano M., </w:t>
      </w:r>
      <w:proofErr w:type="spellStart"/>
      <w:r>
        <w:t>Chiapparo</w:t>
      </w:r>
      <w:proofErr w:type="spellEnd"/>
      <w:r>
        <w:t xml:space="preserve"> S., Crispino F., de Paola P., </w:t>
      </w:r>
      <w:proofErr w:type="spellStart"/>
      <w:r>
        <w:t>Vajro</w:t>
      </w:r>
      <w:proofErr w:type="spellEnd"/>
      <w:r>
        <w:t xml:space="preserve"> P. </w:t>
      </w:r>
      <w:r>
        <w:rPr>
          <w:i/>
        </w:rPr>
        <w:t xml:space="preserve">Impatto psicologico della malattia epatica cronica e del trapianto sul mondo interno di 18 bambini </w:t>
      </w:r>
      <w:proofErr w:type="spellStart"/>
      <w:r>
        <w:rPr>
          <w:i/>
        </w:rPr>
        <w:t>trapiantati.</w:t>
      </w:r>
      <w:r>
        <w:t>Congresso</w:t>
      </w:r>
      <w:proofErr w:type="spellEnd"/>
      <w:r>
        <w:t xml:space="preserve"> Italiano di Pedi</w:t>
      </w:r>
      <w:r>
        <w:t xml:space="preserve">atria, Rivista Italiana di Pediatria, Supplemento al numero 4; 2000; 26: 239 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riviste scientifiche</w:t>
      </w:r>
    </w:p>
    <w:p w:rsidR="00B85AF8" w:rsidRDefault="00F577DB">
      <w:proofErr w:type="spellStart"/>
      <w:r>
        <w:t>Gritti</w:t>
      </w:r>
      <w:proofErr w:type="spellEnd"/>
      <w:r>
        <w:t xml:space="preserve"> A. </w:t>
      </w:r>
      <w:proofErr w:type="spellStart"/>
      <w:r>
        <w:t>Chiapparo</w:t>
      </w:r>
      <w:proofErr w:type="spellEnd"/>
      <w:r>
        <w:t xml:space="preserve"> S., Di Sarno A.M., D’Addio A.A. </w:t>
      </w:r>
      <w:proofErr w:type="spellStart"/>
      <w:r>
        <w:rPr>
          <w:i/>
        </w:rPr>
        <w:t>Psychological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chronic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childhood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disease</w:t>
      </w:r>
      <w:proofErr w:type="spellEnd"/>
      <w:r>
        <w:rPr>
          <w:i/>
        </w:rPr>
        <w:t xml:space="preserve">: the </w:t>
      </w:r>
      <w:proofErr w:type="spellStart"/>
      <w:r>
        <w:rPr>
          <w:i/>
        </w:rPr>
        <w:t>approach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Consultation_Liaison</w:t>
      </w:r>
      <w:proofErr w:type="spellEnd"/>
      <w:r>
        <w:rPr>
          <w:i/>
        </w:rPr>
        <w:t xml:space="preserve"> Ch</w:t>
      </w:r>
      <w:r>
        <w:rPr>
          <w:i/>
        </w:rPr>
        <w:t xml:space="preserve">ild </w:t>
      </w:r>
      <w:proofErr w:type="spellStart"/>
      <w:r>
        <w:rPr>
          <w:i/>
        </w:rPr>
        <w:t>Psychiatry</w:t>
      </w:r>
      <w:proofErr w:type="spellEnd"/>
      <w:r>
        <w:t xml:space="preserve">. The </w:t>
      </w:r>
      <w:proofErr w:type="spellStart"/>
      <w:r>
        <w:t>Italian</w:t>
      </w:r>
      <w:proofErr w:type="spellEnd"/>
      <w:r>
        <w:t xml:space="preserve"> Journal of </w:t>
      </w:r>
      <w:proofErr w:type="spellStart"/>
      <w:r>
        <w:t>Pediatrics</w:t>
      </w:r>
      <w:proofErr w:type="spellEnd"/>
      <w:r>
        <w:t xml:space="preserve">, </w:t>
      </w:r>
      <w:proofErr w:type="gramStart"/>
      <w:r>
        <w:t>2001 ;</w:t>
      </w:r>
      <w:proofErr w:type="gramEnd"/>
      <w:r>
        <w:t xml:space="preserve">  27, 6: 859-862</w:t>
      </w:r>
    </w:p>
    <w:p w:rsidR="00B85AF8" w:rsidRDefault="00F577DB">
      <w:pPr>
        <w:spacing w:after="0" w:line="237" w:lineRule="auto"/>
        <w:ind w:right="13"/>
      </w:pPr>
      <w:proofErr w:type="spellStart"/>
      <w:r>
        <w:t>Gritti</w:t>
      </w:r>
      <w:proofErr w:type="spellEnd"/>
      <w:r>
        <w:t xml:space="preserve"> A., </w:t>
      </w:r>
      <w:proofErr w:type="spellStart"/>
      <w:r>
        <w:t>Chiapparo</w:t>
      </w:r>
      <w:proofErr w:type="spellEnd"/>
      <w:r>
        <w:t xml:space="preserve"> S., Di Sarno A.M., Ciccarelli G., Esposito V., Raia V. </w:t>
      </w:r>
      <w:r>
        <w:rPr>
          <w:i/>
        </w:rPr>
        <w:t xml:space="preserve">Valutazione </w:t>
      </w:r>
      <w:proofErr w:type="spellStart"/>
      <w:r>
        <w:rPr>
          <w:i/>
        </w:rPr>
        <w:t>dinamicostrutturale</w:t>
      </w:r>
      <w:proofErr w:type="spellEnd"/>
      <w:r>
        <w:rPr>
          <w:i/>
        </w:rPr>
        <w:t xml:space="preserve"> di soggetti con malattia cronica segnalati per disturbi comportamentali o </w:t>
      </w:r>
      <w:r>
        <w:rPr>
          <w:i/>
        </w:rPr>
        <w:t xml:space="preserve">affettivi: studio di un gruppo di pazienti con Fibrosi Cistica. </w:t>
      </w:r>
      <w:r>
        <w:t>Giornale di Neuropsichiatria dell’età evolutiva, 2003; 23: 397-405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saggi scientifici</w:t>
      </w:r>
    </w:p>
    <w:p w:rsidR="00B85AF8" w:rsidRDefault="00F577DB">
      <w:pPr>
        <w:spacing w:after="0" w:line="237" w:lineRule="auto"/>
        <w:ind w:right="13"/>
      </w:pPr>
      <w:proofErr w:type="spellStart"/>
      <w:r>
        <w:t>Gritti</w:t>
      </w:r>
      <w:proofErr w:type="spellEnd"/>
      <w:r>
        <w:t xml:space="preserve"> A, Di Sarno A, Salvati T, </w:t>
      </w:r>
      <w:proofErr w:type="spellStart"/>
      <w:r>
        <w:t>Chiapparo</w:t>
      </w:r>
      <w:proofErr w:type="spellEnd"/>
      <w:r>
        <w:t xml:space="preserve"> S. </w:t>
      </w:r>
      <w:r>
        <w:rPr>
          <w:i/>
        </w:rPr>
        <w:t>Lo sviluppo emozionale in presenza di malatt</w:t>
      </w:r>
      <w:r>
        <w:rPr>
          <w:i/>
        </w:rPr>
        <w:t xml:space="preserve">ia cronica ad esordio precoce. Una esperienza di consulenza neuropsichiatrica infantile per bambini con Fibrosi Cistica. </w:t>
      </w:r>
      <w:r>
        <w:t>In: Bove D, Bove RM. La malattia cronica nel bambino e nell'adolescente. Santabarbara Caserta, 2010: 49-54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“Psichiatria psicodinamica e</w:t>
      </w:r>
      <w:r>
        <w:rPr>
          <w:i/>
        </w:rPr>
        <w:t xml:space="preserve"> micro-psicoanalisi”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atti congressuali</w:t>
      </w:r>
    </w:p>
    <w:p w:rsidR="00B85AF8" w:rsidRDefault="00F577DB">
      <w:r>
        <w:t xml:space="preserve">S. </w:t>
      </w:r>
      <w:proofErr w:type="spellStart"/>
      <w:r>
        <w:t>Chiapparo</w:t>
      </w:r>
      <w:proofErr w:type="spellEnd"/>
      <w:r>
        <w:t xml:space="preserve">, S. De Fusco, G. Pelliccia, M. </w:t>
      </w:r>
      <w:proofErr w:type="spellStart"/>
      <w:r>
        <w:t>Kotani</w:t>
      </w:r>
      <w:proofErr w:type="spellEnd"/>
      <w:r>
        <w:t xml:space="preserve">, G. Galano </w:t>
      </w:r>
      <w:r>
        <w:rPr>
          <w:i/>
        </w:rPr>
        <w:t xml:space="preserve">Modelli della mente e geografie virtuali. Le </w:t>
      </w:r>
      <w:proofErr w:type="spellStart"/>
      <w:r>
        <w:rPr>
          <w:i/>
        </w:rPr>
        <w:t>netexperiences</w:t>
      </w:r>
      <w:proofErr w:type="spellEnd"/>
      <w:r>
        <w:rPr>
          <w:i/>
        </w:rPr>
        <w:t xml:space="preserve"> come nuove prospettive evolutive dell’umano </w:t>
      </w:r>
      <w:r>
        <w:t xml:space="preserve">Nono Convegno </w:t>
      </w:r>
      <w:proofErr w:type="spellStart"/>
      <w:r>
        <w:t>AGIPPsA</w:t>
      </w:r>
      <w:proofErr w:type="spellEnd"/>
      <w:r>
        <w:t>, Gruppi Ital</w:t>
      </w:r>
      <w:r>
        <w:t xml:space="preserve">iani di Psicoterapia Psicoanalitica dell’Adolescenza, Adolescenti e adulti oggi, Politecnico di Torino, 1-3 ottobre 2010, Quaderno degli </w:t>
      </w:r>
      <w:proofErr w:type="spellStart"/>
      <w:r>
        <w:t>abstract</w:t>
      </w:r>
      <w:proofErr w:type="spellEnd"/>
      <w:r>
        <w:t>, p.58-59</w:t>
      </w:r>
    </w:p>
    <w:p w:rsidR="00B85AF8" w:rsidRDefault="00F577DB">
      <w:r>
        <w:t xml:space="preserve">S. </w:t>
      </w:r>
      <w:proofErr w:type="spellStart"/>
      <w:r>
        <w:t>Chiapparo</w:t>
      </w:r>
      <w:proofErr w:type="spellEnd"/>
      <w:r>
        <w:t xml:space="preserve">, S. De Fusco, M. </w:t>
      </w:r>
      <w:proofErr w:type="spellStart"/>
      <w:r>
        <w:t>Boscarol</w:t>
      </w:r>
      <w:proofErr w:type="spellEnd"/>
      <w:r>
        <w:t xml:space="preserve">, M. </w:t>
      </w:r>
      <w:proofErr w:type="spellStart"/>
      <w:r>
        <w:t>Kotani</w:t>
      </w:r>
      <w:proofErr w:type="spellEnd"/>
      <w:r>
        <w:t xml:space="preserve">, G. Galano, G. Gorga </w:t>
      </w:r>
      <w:r>
        <w:rPr>
          <w:i/>
        </w:rPr>
        <w:t xml:space="preserve">Valutazione qualitativa del rischio psicopatologico correlato ad internet in un campione di adolescenti italiani e giapponesi </w:t>
      </w:r>
      <w:r>
        <w:t>Congresso nazionale della sezione di Psichiatria – Diagnosi in Psichiatria dell’età evolutiva dalle condizioni di rischio alla pro</w:t>
      </w:r>
      <w:r>
        <w:t>gnosi, Bologna, 30 Novembre – 1 dicembre 2010, Atti del Congresso, pp.77-78</w:t>
      </w:r>
    </w:p>
    <w:p w:rsidR="00B85AF8" w:rsidRDefault="00F577DB">
      <w:r>
        <w:t xml:space="preserve">S. </w:t>
      </w:r>
      <w:proofErr w:type="spellStart"/>
      <w:r>
        <w:t>Chiapparo</w:t>
      </w:r>
      <w:proofErr w:type="spellEnd"/>
      <w:r>
        <w:t xml:space="preserve">, S. De Fusco, M. </w:t>
      </w:r>
      <w:proofErr w:type="spellStart"/>
      <w:r>
        <w:t>Boscarol</w:t>
      </w:r>
      <w:proofErr w:type="spellEnd"/>
      <w:r>
        <w:t xml:space="preserve">, M. </w:t>
      </w:r>
      <w:proofErr w:type="spellStart"/>
      <w:r>
        <w:t>Kotani</w:t>
      </w:r>
      <w:proofErr w:type="spellEnd"/>
      <w:r>
        <w:t xml:space="preserve">, G. Galano, G. Gorga </w:t>
      </w:r>
      <w:r>
        <w:rPr>
          <w:i/>
        </w:rPr>
        <w:t>Analisi preliminare dei fattori di rischio psicopatologico correlati all’uso di internet in un gruppo di adol</w:t>
      </w:r>
      <w:r>
        <w:rPr>
          <w:i/>
        </w:rPr>
        <w:t xml:space="preserve">escenti italiani e giapponesi </w:t>
      </w:r>
      <w:r>
        <w:t xml:space="preserve">15° Congresso della Società Italiana di Psicopatologia PSICHIATRIA 2011: Vulnerabilità, esordi, intervento precoce, Roma, 15-19 febbraio 2011, Giornale Italiano di Psicopatologia, Marzo 2011, Volume 17: p. 226 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“Nuove prospett</w:t>
      </w:r>
      <w:r>
        <w:rPr>
          <w:i/>
        </w:rPr>
        <w:t>ive in anatomia umana”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atti congressuali</w:t>
      </w:r>
    </w:p>
    <w:p w:rsidR="00B85AF8" w:rsidRDefault="00F577DB">
      <w:r>
        <w:t xml:space="preserve">P. Carbone, S. </w:t>
      </w:r>
      <w:proofErr w:type="spellStart"/>
      <w:r>
        <w:t>Chiapparo</w:t>
      </w:r>
      <w:proofErr w:type="spellEnd"/>
      <w:r>
        <w:t xml:space="preserve">, A. Ruggeri, A. Angellotti, G. Galano, V. Esposito </w:t>
      </w:r>
      <w:proofErr w:type="spellStart"/>
      <w:r>
        <w:rPr>
          <w:i/>
        </w:rPr>
        <w:t>Clinical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anatomy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articular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tissues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contributions</w:t>
      </w:r>
      <w:proofErr w:type="spellEnd"/>
      <w:r>
        <w:rPr>
          <w:i/>
        </w:rPr>
        <w:t xml:space="preserve"> od </w:t>
      </w:r>
      <w:proofErr w:type="spellStart"/>
      <w:r>
        <w:rPr>
          <w:i/>
        </w:rPr>
        <w:t>neurosciences</w:t>
      </w:r>
      <w:proofErr w:type="spellEnd"/>
      <w:r>
        <w:rPr>
          <w:i/>
        </w:rPr>
        <w:t xml:space="preserve">: the </w:t>
      </w:r>
      <w:proofErr w:type="spellStart"/>
      <w:r>
        <w:rPr>
          <w:i/>
        </w:rPr>
        <w:t>concepts</w:t>
      </w:r>
      <w:proofErr w:type="spellEnd"/>
      <w:r>
        <w:rPr>
          <w:i/>
        </w:rPr>
        <w:t xml:space="preserve"> of “</w:t>
      </w:r>
      <w:proofErr w:type="spellStart"/>
      <w:r>
        <w:rPr>
          <w:i/>
        </w:rPr>
        <w:t>articular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membranes</w:t>
      </w:r>
      <w:proofErr w:type="spellEnd"/>
      <w:r>
        <w:rPr>
          <w:i/>
        </w:rPr>
        <w:t xml:space="preserve">” </w:t>
      </w:r>
      <w:r>
        <w:t xml:space="preserve">The 17th </w:t>
      </w:r>
      <w:proofErr w:type="spellStart"/>
      <w:r>
        <w:t>Congress</w:t>
      </w:r>
      <w:proofErr w:type="spellEnd"/>
      <w:r>
        <w:t xml:space="preserve"> of the International </w:t>
      </w:r>
      <w:proofErr w:type="spellStart"/>
      <w:r>
        <w:t>Federation</w:t>
      </w:r>
      <w:proofErr w:type="spellEnd"/>
      <w:r>
        <w:t xml:space="preserve"> of </w:t>
      </w:r>
      <w:proofErr w:type="spellStart"/>
      <w:r>
        <w:t>Associations</w:t>
      </w:r>
      <w:proofErr w:type="spellEnd"/>
      <w:r>
        <w:t xml:space="preserve"> of </w:t>
      </w:r>
      <w:proofErr w:type="spellStart"/>
      <w:r>
        <w:t>Anatomists</w:t>
      </w:r>
      <w:proofErr w:type="spellEnd"/>
      <w:r>
        <w:t xml:space="preserve"> (IFAA) Cape</w:t>
      </w:r>
    </w:p>
    <w:p w:rsidR="00B85AF8" w:rsidRDefault="00F577DB">
      <w:r>
        <w:t>Town South Africa, 16-19 Agosto2009, p. 440</w:t>
      </w:r>
    </w:p>
    <w:p w:rsidR="00B85AF8" w:rsidRDefault="00F577DB">
      <w:r>
        <w:t xml:space="preserve">S. </w:t>
      </w:r>
      <w:proofErr w:type="spellStart"/>
      <w:r>
        <w:t>Chiapparo</w:t>
      </w:r>
      <w:proofErr w:type="spellEnd"/>
      <w:r>
        <w:t xml:space="preserve">, A. Ruggeri, P. Carbone, N. </w:t>
      </w:r>
      <w:proofErr w:type="spellStart"/>
      <w:r>
        <w:t>Chiapparo</w:t>
      </w:r>
      <w:proofErr w:type="spellEnd"/>
      <w:r>
        <w:t xml:space="preserve">, A. Angellotti, G. Galano, V. Esposito </w:t>
      </w:r>
      <w:proofErr w:type="spellStart"/>
      <w:r>
        <w:rPr>
          <w:i/>
        </w:rPr>
        <w:t>Anatomy</w:t>
      </w:r>
      <w:proofErr w:type="spellEnd"/>
    </w:p>
    <w:p w:rsidR="00B85AF8" w:rsidRDefault="00F577DB">
      <w:pPr>
        <w:spacing w:after="0" w:line="237" w:lineRule="auto"/>
        <w:ind w:right="13"/>
      </w:pPr>
      <w:r>
        <w:rPr>
          <w:i/>
        </w:rPr>
        <w:lastRenderedPageBreak/>
        <w:t xml:space="preserve">Human Urban </w:t>
      </w:r>
      <w:proofErr w:type="spellStart"/>
      <w:r>
        <w:rPr>
          <w:i/>
        </w:rPr>
        <w:t>Spaces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mu</w:t>
      </w:r>
      <w:r>
        <w:rPr>
          <w:i/>
        </w:rPr>
        <w:t>ltidisciplinary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project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anatomy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principal</w:t>
      </w:r>
      <w:proofErr w:type="spellEnd"/>
      <w:r>
        <w:rPr>
          <w:i/>
        </w:rPr>
        <w:t xml:space="preserve"> life science </w:t>
      </w:r>
      <w:r>
        <w:t>The 17th</w:t>
      </w:r>
    </w:p>
    <w:p w:rsidR="00B85AF8" w:rsidRDefault="00F577DB">
      <w:proofErr w:type="spellStart"/>
      <w:r>
        <w:t>Congress</w:t>
      </w:r>
      <w:proofErr w:type="spellEnd"/>
      <w:r>
        <w:t xml:space="preserve"> of the International </w:t>
      </w:r>
      <w:proofErr w:type="spellStart"/>
      <w:r>
        <w:t>Federation</w:t>
      </w:r>
      <w:proofErr w:type="spellEnd"/>
      <w:r>
        <w:t xml:space="preserve"> of </w:t>
      </w:r>
      <w:proofErr w:type="spellStart"/>
      <w:r>
        <w:t>Associations</w:t>
      </w:r>
      <w:proofErr w:type="spellEnd"/>
      <w:r>
        <w:t xml:space="preserve"> of </w:t>
      </w:r>
      <w:proofErr w:type="spellStart"/>
      <w:r>
        <w:t>Anatomists</w:t>
      </w:r>
      <w:proofErr w:type="spellEnd"/>
      <w:r>
        <w:t xml:space="preserve"> (IFAA) Cape Town South</w:t>
      </w:r>
    </w:p>
    <w:p w:rsidR="00B85AF8" w:rsidRDefault="00F577DB">
      <w:r>
        <w:t>Africa, 16-19 Agosto 2009, p. 494</w:t>
      </w:r>
    </w:p>
    <w:p w:rsidR="00B85AF8" w:rsidRDefault="00F577DB">
      <w:r>
        <w:t xml:space="preserve">S. </w:t>
      </w:r>
      <w:proofErr w:type="spellStart"/>
      <w:r>
        <w:t>Chiapparo</w:t>
      </w:r>
      <w:proofErr w:type="spellEnd"/>
      <w:r>
        <w:t xml:space="preserve">, A. Ruggeri, P. Carbone, V. Raia, A. </w:t>
      </w:r>
      <w:proofErr w:type="spellStart"/>
      <w:r>
        <w:t>Gritti</w:t>
      </w:r>
      <w:proofErr w:type="spellEnd"/>
      <w:r>
        <w:t xml:space="preserve">, A. Angellotti, G. Galano, V. Esposito </w:t>
      </w:r>
      <w:r>
        <w:rPr>
          <w:i/>
        </w:rPr>
        <w:t xml:space="preserve">New </w:t>
      </w:r>
      <w:proofErr w:type="spellStart"/>
      <w:r>
        <w:rPr>
          <w:i/>
        </w:rPr>
        <w:t>neurophysiological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concepts</w:t>
      </w:r>
      <w:proofErr w:type="spellEnd"/>
      <w:r>
        <w:rPr>
          <w:i/>
        </w:rPr>
        <w:t xml:space="preserve"> for new </w:t>
      </w:r>
      <w:proofErr w:type="spellStart"/>
      <w:r>
        <w:rPr>
          <w:i/>
        </w:rPr>
        <w:t>anatomical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models</w:t>
      </w:r>
      <w:proofErr w:type="spellEnd"/>
      <w:r>
        <w:rPr>
          <w:i/>
        </w:rPr>
        <w:t xml:space="preserve"> of the human body </w:t>
      </w:r>
      <w:r>
        <w:t xml:space="preserve">The 17th </w:t>
      </w:r>
      <w:proofErr w:type="spellStart"/>
      <w:r>
        <w:t>Congress</w:t>
      </w:r>
      <w:proofErr w:type="spellEnd"/>
      <w:r>
        <w:t xml:space="preserve"> of the International </w:t>
      </w:r>
      <w:proofErr w:type="spellStart"/>
      <w:r>
        <w:t>Federation</w:t>
      </w:r>
      <w:proofErr w:type="spellEnd"/>
      <w:r>
        <w:t xml:space="preserve"> of </w:t>
      </w:r>
      <w:proofErr w:type="spellStart"/>
      <w:r>
        <w:t>Associations</w:t>
      </w:r>
      <w:proofErr w:type="spellEnd"/>
      <w:r>
        <w:t xml:space="preserve"> of </w:t>
      </w:r>
      <w:proofErr w:type="spellStart"/>
      <w:r>
        <w:t>Anatomists</w:t>
      </w:r>
      <w:proofErr w:type="spellEnd"/>
      <w:r>
        <w:t xml:space="preserve"> (IFAA) Cape Town South Africa, 16-19 Agosto 2009, p. 603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</w:t>
      </w:r>
      <w:r>
        <w:rPr>
          <w:u w:val="single" w:color="000000"/>
        </w:rPr>
        <w:t>blicazioni in riviste scientifiche</w:t>
      </w:r>
    </w:p>
    <w:p w:rsidR="00B85AF8" w:rsidRDefault="00F577DB">
      <w:pPr>
        <w:spacing w:after="0" w:line="237" w:lineRule="auto"/>
        <w:ind w:right="13"/>
      </w:pPr>
      <w:r>
        <w:t xml:space="preserve">Esposito V., </w:t>
      </w:r>
      <w:proofErr w:type="spellStart"/>
      <w:r>
        <w:t>Chiapparo</w:t>
      </w:r>
      <w:proofErr w:type="spellEnd"/>
      <w:r>
        <w:t xml:space="preserve"> S. </w:t>
      </w:r>
      <w:proofErr w:type="spellStart"/>
      <w:r>
        <w:rPr>
          <w:i/>
        </w:rPr>
        <w:t>Role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Anatomy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contemporary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the </w:t>
      </w:r>
      <w:proofErr w:type="spellStart"/>
      <w:r>
        <w:rPr>
          <w:i/>
        </w:rPr>
        <w:t>Anatomy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Museum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Naples</w:t>
      </w:r>
      <w:proofErr w:type="spellEnd"/>
      <w:r>
        <w:t>.</w:t>
      </w:r>
    </w:p>
    <w:p w:rsidR="00B85AF8" w:rsidRDefault="00F577DB">
      <w:r>
        <w:t xml:space="preserve">The </w:t>
      </w:r>
      <w:proofErr w:type="spellStart"/>
      <w:r>
        <w:t>Anatomical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(Part B; New </w:t>
      </w:r>
      <w:proofErr w:type="spellStart"/>
      <w:r>
        <w:t>Anat</w:t>
      </w:r>
      <w:proofErr w:type="spellEnd"/>
      <w:r>
        <w:t>.), 2006; 289B: 92-97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“Storia della medicina”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atti co</w:t>
      </w:r>
      <w:r>
        <w:rPr>
          <w:u w:val="single" w:color="000000"/>
        </w:rPr>
        <w:t>ngressuali</w:t>
      </w:r>
    </w:p>
    <w:p w:rsidR="00B85AF8" w:rsidRDefault="00F577DB">
      <w:pPr>
        <w:spacing w:after="0" w:line="237" w:lineRule="auto"/>
        <w:ind w:right="13"/>
      </w:pPr>
      <w:r>
        <w:t xml:space="preserve">Esposito V., </w:t>
      </w:r>
      <w:proofErr w:type="spellStart"/>
      <w:r>
        <w:t>Chiapparo</w:t>
      </w:r>
      <w:proofErr w:type="spellEnd"/>
      <w:r>
        <w:t xml:space="preserve"> S., Grella E. </w:t>
      </w:r>
      <w:r>
        <w:rPr>
          <w:i/>
        </w:rPr>
        <w:t xml:space="preserve">Analisi dei percorsi di conoscenza della vascolarizzazione cerebrale, dalle origini all’opera di Thomas Willis. </w:t>
      </w:r>
      <w:r>
        <w:t>Atti del Convegno “ictus cerebrale: che fare”, 2004: 13-28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Pubblicazioni in riviste scientifiche</w:t>
      </w:r>
    </w:p>
    <w:p w:rsidR="00B85AF8" w:rsidRDefault="00F577DB">
      <w:pPr>
        <w:spacing w:after="0" w:line="237" w:lineRule="auto"/>
        <w:ind w:right="13"/>
      </w:pPr>
      <w:r>
        <w:t xml:space="preserve">Esposito V., </w:t>
      </w:r>
      <w:proofErr w:type="spellStart"/>
      <w:r>
        <w:t>Chiapparo</w:t>
      </w:r>
      <w:proofErr w:type="spellEnd"/>
      <w:r>
        <w:t xml:space="preserve"> S. </w:t>
      </w:r>
      <w:r>
        <w:rPr>
          <w:i/>
        </w:rPr>
        <w:t xml:space="preserve">The </w:t>
      </w:r>
      <w:proofErr w:type="spellStart"/>
      <w:r>
        <w:rPr>
          <w:i/>
        </w:rPr>
        <w:t>Anatomy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Museum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Naples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complex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tradition</w:t>
      </w:r>
      <w:proofErr w:type="spellEnd"/>
      <w:r>
        <w:rPr>
          <w:i/>
        </w:rPr>
        <w:t xml:space="preserve"> of the </w:t>
      </w:r>
      <w:proofErr w:type="spellStart"/>
      <w:r>
        <w:rPr>
          <w:i/>
        </w:rPr>
        <w:t>origins</w:t>
      </w:r>
      <w:proofErr w:type="spellEnd"/>
      <w:r>
        <w:rPr>
          <w:i/>
        </w:rPr>
        <w:t xml:space="preserve"> and the suggestive future </w:t>
      </w:r>
      <w:proofErr w:type="spellStart"/>
      <w:r>
        <w:rPr>
          <w:i/>
        </w:rPr>
        <w:t>developments</w:t>
      </w:r>
      <w:proofErr w:type="spellEnd"/>
      <w:r>
        <w:rPr>
          <w:i/>
        </w:rPr>
        <w:t xml:space="preserve"> of the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. </w:t>
      </w:r>
      <w:r>
        <w:t xml:space="preserve">International Journal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, 2005; 1-4: XV-XX</w:t>
      </w:r>
    </w:p>
    <w:p w:rsidR="00B85AF8" w:rsidRDefault="00F577DB">
      <w:pPr>
        <w:spacing w:after="0" w:line="237" w:lineRule="auto"/>
        <w:ind w:right="13"/>
      </w:pPr>
      <w:r>
        <w:rPr>
          <w:i/>
        </w:rPr>
        <w:t>“Urbanistica e psicodinamica”</w:t>
      </w:r>
    </w:p>
    <w:p w:rsidR="00B85AF8" w:rsidRDefault="00F577DB">
      <w:pPr>
        <w:spacing w:after="0" w:line="240" w:lineRule="auto"/>
        <w:ind w:right="-15"/>
        <w:jc w:val="left"/>
      </w:pPr>
      <w:r>
        <w:rPr>
          <w:u w:val="single" w:color="000000"/>
        </w:rPr>
        <w:t>Pubbli</w:t>
      </w:r>
      <w:r>
        <w:rPr>
          <w:u w:val="single" w:color="000000"/>
        </w:rPr>
        <w:t>cazioni in riviste scientifiche</w:t>
      </w:r>
    </w:p>
    <w:p w:rsidR="00B85AF8" w:rsidRDefault="00F577DB">
      <w:r>
        <w:t xml:space="preserve">N. </w:t>
      </w:r>
      <w:proofErr w:type="spellStart"/>
      <w:r>
        <w:t>Chiapparo</w:t>
      </w:r>
      <w:proofErr w:type="spellEnd"/>
      <w:r>
        <w:t xml:space="preserve">, S. </w:t>
      </w:r>
      <w:proofErr w:type="spellStart"/>
      <w:r>
        <w:t>Chiapparo</w:t>
      </w:r>
      <w:proofErr w:type="spellEnd"/>
      <w:r>
        <w:t xml:space="preserve">, P. </w:t>
      </w:r>
      <w:proofErr w:type="spellStart"/>
      <w:r>
        <w:t>Mastranzo</w:t>
      </w:r>
      <w:proofErr w:type="spellEnd"/>
      <w:r>
        <w:t xml:space="preserve">, G. Galano, E.R. </w:t>
      </w:r>
      <w:proofErr w:type="spellStart"/>
      <w:r>
        <w:t>Ruggieri</w:t>
      </w:r>
      <w:proofErr w:type="spellEnd"/>
      <w:r>
        <w:t xml:space="preserve">, G. De Martino, S. Cinelli, D. Garofalo, I. Tessitore, M.T. Catena, S. </w:t>
      </w:r>
      <w:proofErr w:type="spellStart"/>
      <w:r>
        <w:t>Ghosh</w:t>
      </w:r>
      <w:proofErr w:type="spellEnd"/>
      <w:r>
        <w:t xml:space="preserve">, A. </w:t>
      </w:r>
      <w:proofErr w:type="spellStart"/>
      <w:r>
        <w:t>Gritti</w:t>
      </w:r>
      <w:proofErr w:type="spellEnd"/>
      <w:r>
        <w:t>, V. Esposito, Memorie spaziali di paesaggi urbani mutanti: il caso em</w:t>
      </w:r>
      <w:r>
        <w:t xml:space="preserve">blematico di San Pietro a Patierno In: F. D. Moccia (a cura </w:t>
      </w:r>
      <w:proofErr w:type="gramStart"/>
      <w:r>
        <w:t>di )</w:t>
      </w:r>
      <w:proofErr w:type="gramEnd"/>
      <w:r>
        <w:t xml:space="preserve"> I valori in urbanistica fra etica ed estetica pag. 475-482 Edizioni Scientifiche Italiane, Napoli 2009</w:t>
      </w:r>
    </w:p>
    <w:p w:rsidR="00B85AF8" w:rsidRDefault="00F577DB">
      <w:r>
        <w:t xml:space="preserve">N. </w:t>
      </w:r>
      <w:proofErr w:type="spellStart"/>
      <w:r>
        <w:t>Chiapparo</w:t>
      </w:r>
      <w:proofErr w:type="spellEnd"/>
      <w:r>
        <w:t xml:space="preserve">, S. </w:t>
      </w:r>
      <w:proofErr w:type="spellStart"/>
      <w:r>
        <w:t>Chiapparo</w:t>
      </w:r>
      <w:proofErr w:type="spellEnd"/>
      <w:r>
        <w:t xml:space="preserve">, E.R. </w:t>
      </w:r>
      <w:proofErr w:type="spellStart"/>
      <w:r>
        <w:t>Ruggieri</w:t>
      </w:r>
      <w:proofErr w:type="spellEnd"/>
      <w:r>
        <w:t xml:space="preserve">, V. Esposito, A. </w:t>
      </w:r>
      <w:proofErr w:type="spellStart"/>
      <w:r>
        <w:t>Gritti</w:t>
      </w:r>
      <w:proofErr w:type="spellEnd"/>
      <w:r>
        <w:t>, G. Galano, Fenomenolo</w:t>
      </w:r>
      <w:r>
        <w:t xml:space="preserve">gia dei vuoti: la periferia orientale di Napoli come laboratorio urbanistico di nuove esperienze </w:t>
      </w:r>
      <w:proofErr w:type="spellStart"/>
      <w:r>
        <w:t>biopolitiche</w:t>
      </w:r>
      <w:proofErr w:type="spellEnd"/>
      <w:r>
        <w:t>, V Giornata di Studi INU, Centro Congressi Ateneo Federico II, Napoli (in press)</w:t>
      </w:r>
    </w:p>
    <w:p w:rsidR="00B85AF8" w:rsidRDefault="00F577DB">
      <w:r>
        <w:t xml:space="preserve">N. </w:t>
      </w:r>
      <w:proofErr w:type="spellStart"/>
      <w:r>
        <w:t>Chiapparo</w:t>
      </w:r>
      <w:proofErr w:type="spellEnd"/>
      <w:r>
        <w:t xml:space="preserve">, S. </w:t>
      </w:r>
      <w:proofErr w:type="spellStart"/>
      <w:r>
        <w:t>Chiapparo</w:t>
      </w:r>
      <w:proofErr w:type="spellEnd"/>
      <w:r>
        <w:t xml:space="preserve">, M. </w:t>
      </w:r>
      <w:proofErr w:type="spellStart"/>
      <w:r>
        <w:t>Boscarol</w:t>
      </w:r>
      <w:proofErr w:type="spellEnd"/>
      <w:r>
        <w:t xml:space="preserve">, E.R. </w:t>
      </w:r>
      <w:proofErr w:type="spellStart"/>
      <w:r>
        <w:t>Ruggieri</w:t>
      </w:r>
      <w:proofErr w:type="spellEnd"/>
      <w:r>
        <w:t xml:space="preserve">, </w:t>
      </w:r>
      <w:proofErr w:type="spellStart"/>
      <w:r>
        <w:t>G.Masella</w:t>
      </w:r>
      <w:proofErr w:type="spellEnd"/>
      <w:r>
        <w:t>, G. Galano, Modelli di rigenerazione urbana tra identità e sviluppo, Terremoto 80, Ricostruzione e sviluppo, Convegno di</w:t>
      </w:r>
    </w:p>
    <w:p w:rsidR="00B85AF8" w:rsidRDefault="00F577DB">
      <w:r>
        <w:t>Studi Urbanistici per il Trentennale degli eventi sismici in Campania, Basilicata e Puglia, Aula delle Lauree di Ingegneria, Universit</w:t>
      </w:r>
      <w:r>
        <w:t>à di Salerno (in press)</w:t>
      </w:r>
    </w:p>
    <w:p w:rsidR="00B85AF8" w:rsidRDefault="00F577DB">
      <w:pPr>
        <w:pStyle w:val="Titolo1"/>
      </w:pPr>
      <w:r>
        <w:t>Libri e capitoli di libri</w:t>
      </w:r>
    </w:p>
    <w:p w:rsidR="00B85AF8" w:rsidRDefault="00F577DB">
      <w:proofErr w:type="spellStart"/>
      <w:r>
        <w:rPr>
          <w:b/>
        </w:rPr>
        <w:t>Chiapparo</w:t>
      </w:r>
      <w:proofErr w:type="spellEnd"/>
      <w:r>
        <w:rPr>
          <w:b/>
        </w:rPr>
        <w:t xml:space="preserve"> S. </w:t>
      </w:r>
      <w:r>
        <w:rPr>
          <w:i/>
        </w:rPr>
        <w:t>Memorie di corpi urlanti</w:t>
      </w:r>
      <w:r>
        <w:t xml:space="preserve">, Edizioni </w:t>
      </w:r>
      <w:proofErr w:type="spellStart"/>
      <w:r>
        <w:t>Filema</w:t>
      </w:r>
      <w:proofErr w:type="spellEnd"/>
      <w:r>
        <w:t>, Napoli (2006)</w:t>
      </w:r>
    </w:p>
    <w:p w:rsidR="00B85AF8" w:rsidRDefault="00F577DB">
      <w:pPr>
        <w:spacing w:after="0" w:line="237" w:lineRule="auto"/>
        <w:ind w:right="5"/>
      </w:pPr>
      <w:proofErr w:type="spellStart"/>
      <w:r>
        <w:rPr>
          <w:b/>
          <w:sz w:val="23"/>
        </w:rPr>
        <w:t>Chiapparo</w:t>
      </w:r>
      <w:proofErr w:type="spellEnd"/>
      <w:r>
        <w:rPr>
          <w:b/>
          <w:sz w:val="23"/>
        </w:rPr>
        <w:t xml:space="preserve"> S. </w:t>
      </w:r>
      <w:r>
        <w:rPr>
          <w:i/>
          <w:sz w:val="23"/>
        </w:rPr>
        <w:t xml:space="preserve">Tu e i social networks </w:t>
      </w:r>
      <w:r>
        <w:rPr>
          <w:sz w:val="23"/>
        </w:rPr>
        <w:t xml:space="preserve">traduzione e adattamento di Social networking and </w:t>
      </w:r>
      <w:proofErr w:type="spellStart"/>
      <w:r>
        <w:rPr>
          <w:sz w:val="23"/>
        </w:rPr>
        <w:t>you</w:t>
      </w:r>
      <w:proofErr w:type="spellEnd"/>
      <w:r>
        <w:rPr>
          <w:sz w:val="23"/>
        </w:rPr>
        <w:t xml:space="preserve">, by Eileen </w:t>
      </w:r>
      <w:proofErr w:type="spellStart"/>
      <w:r>
        <w:rPr>
          <w:sz w:val="23"/>
        </w:rPr>
        <w:t>Fursland</w:t>
      </w:r>
      <w:proofErr w:type="spellEnd"/>
      <w:r>
        <w:rPr>
          <w:sz w:val="23"/>
        </w:rPr>
        <w:t xml:space="preserve">, BAAF, </w:t>
      </w:r>
      <w:proofErr w:type="spellStart"/>
      <w:r>
        <w:rPr>
          <w:sz w:val="23"/>
        </w:rPr>
        <w:t>London</w:t>
      </w:r>
      <w:proofErr w:type="spellEnd"/>
      <w:r>
        <w:rPr>
          <w:sz w:val="23"/>
        </w:rPr>
        <w:t xml:space="preserve"> (2013)</w:t>
      </w:r>
    </w:p>
    <w:p w:rsidR="00B85AF8" w:rsidRDefault="00F577DB">
      <w:pPr>
        <w:spacing w:after="276" w:line="237" w:lineRule="auto"/>
        <w:ind w:right="5"/>
      </w:pPr>
      <w:proofErr w:type="spellStart"/>
      <w:r>
        <w:rPr>
          <w:sz w:val="23"/>
        </w:rPr>
        <w:t>Chiapparo</w:t>
      </w:r>
      <w:proofErr w:type="spellEnd"/>
      <w:r>
        <w:rPr>
          <w:sz w:val="23"/>
        </w:rPr>
        <w:t xml:space="preserve"> S. </w:t>
      </w:r>
      <w:proofErr w:type="spellStart"/>
      <w:r>
        <w:rPr>
          <w:i/>
          <w:sz w:val="23"/>
        </w:rPr>
        <w:t>Cybersex</w:t>
      </w:r>
      <w:proofErr w:type="spellEnd"/>
      <w:r>
        <w:rPr>
          <w:sz w:val="23"/>
        </w:rPr>
        <w:t xml:space="preserve">, </w:t>
      </w:r>
      <w:r>
        <w:rPr>
          <w:i/>
          <w:sz w:val="23"/>
        </w:rPr>
        <w:t xml:space="preserve">Sound </w:t>
      </w:r>
      <w:r>
        <w:rPr>
          <w:sz w:val="23"/>
        </w:rPr>
        <w:t xml:space="preserve">in Dotti M., Esposito M. (a cura di) </w:t>
      </w:r>
      <w:proofErr w:type="spellStart"/>
      <w:r>
        <w:rPr>
          <w:i/>
          <w:sz w:val="23"/>
        </w:rPr>
        <w:t>Ludocrazia</w:t>
      </w:r>
      <w:proofErr w:type="spellEnd"/>
      <w:r>
        <w:rPr>
          <w:i/>
          <w:sz w:val="23"/>
        </w:rPr>
        <w:t>. Lessico per l’azzardo di massa</w:t>
      </w:r>
      <w:r>
        <w:rPr>
          <w:sz w:val="23"/>
        </w:rPr>
        <w:t>. O barra 0 edizioni, Milano (2016)</w:t>
      </w:r>
    </w:p>
    <w:p w:rsidR="00B85AF8" w:rsidRDefault="00F577DB">
      <w:pPr>
        <w:pStyle w:val="Titolo3"/>
      </w:pPr>
      <w:r>
        <w:t>Interventi a convegni/seminari</w:t>
      </w:r>
    </w:p>
    <w:p w:rsidR="00B85AF8" w:rsidRDefault="00F577DB">
      <w:r>
        <w:t>“</w:t>
      </w:r>
      <w:proofErr w:type="gramStart"/>
      <w:r>
        <w:t>CO(</w:t>
      </w:r>
      <w:proofErr w:type="gramEnd"/>
      <w:r>
        <w:t>OPERA” Conferenza Nazionale sulla Cooperazione allo Sviluppo</w:t>
      </w:r>
    </w:p>
    <w:p w:rsidR="00B85AF8" w:rsidRDefault="00F577DB">
      <w:r>
        <w:t>Testimonianza su</w:t>
      </w:r>
      <w:r>
        <w:t>l valore del SAD come strumento di cooperazione internazionale</w:t>
      </w:r>
    </w:p>
    <w:p w:rsidR="00B85AF8" w:rsidRDefault="00F577DB">
      <w:r>
        <w:t xml:space="preserve">Ministero degli Affari Esteri e </w:t>
      </w:r>
      <w:proofErr w:type="spellStart"/>
      <w:r>
        <w:t>dela</w:t>
      </w:r>
      <w:proofErr w:type="spellEnd"/>
      <w:r>
        <w:t xml:space="preserve"> Cooperazione Internazionale</w:t>
      </w:r>
    </w:p>
    <w:p w:rsidR="00B85AF8" w:rsidRDefault="00F577DB">
      <w:proofErr w:type="spellStart"/>
      <w:r>
        <w:t>Auditorum</w:t>
      </w:r>
      <w:proofErr w:type="spellEnd"/>
      <w:r>
        <w:t xml:space="preserve"> Parco della Musica, Roma, 24-25 Gennaio 2018</w:t>
      </w:r>
    </w:p>
    <w:p w:rsidR="00B85AF8" w:rsidRDefault="00F577DB">
      <w:r>
        <w:t>“L’</w:t>
      </w:r>
      <w:proofErr w:type="spellStart"/>
      <w:r>
        <w:t>europa</w:t>
      </w:r>
      <w:proofErr w:type="spellEnd"/>
      <w:r>
        <w:t xml:space="preserve"> nello scenario internazionale”</w:t>
      </w:r>
    </w:p>
    <w:p w:rsidR="00B85AF8" w:rsidRDefault="00F577DB">
      <w:r>
        <w:t xml:space="preserve">Speech su </w:t>
      </w:r>
      <w:proofErr w:type="spellStart"/>
      <w:r>
        <w:t>policies</w:t>
      </w:r>
      <w:proofErr w:type="spellEnd"/>
      <w:r>
        <w:t xml:space="preserve"> europee in materia di cooperazione internazionale</w:t>
      </w:r>
    </w:p>
    <w:p w:rsidR="00B85AF8" w:rsidRDefault="00F577DB">
      <w:proofErr w:type="spellStart"/>
      <w:r>
        <w:t>ForumSAD</w:t>
      </w:r>
      <w:proofErr w:type="spellEnd"/>
      <w:r>
        <w:t xml:space="preserve"> con il patrocinio del Ministero Affari Esteri e Cooperazione Internazionale</w:t>
      </w:r>
    </w:p>
    <w:p w:rsidR="00B85AF8" w:rsidRDefault="00F577DB">
      <w:r>
        <w:t>Liceo E.S. Piero Gobetti di Genova, 6 Dicembre 2017</w:t>
      </w:r>
    </w:p>
    <w:p w:rsidR="00B85AF8" w:rsidRDefault="00F577DB">
      <w:r>
        <w:t>“Un mondo in Comune. Internalizzazione, Cooperazio</w:t>
      </w:r>
      <w:r>
        <w:t>ne e Diritti Umani: Nuove sfide per lo sviluppo del pianeta”</w:t>
      </w:r>
    </w:p>
    <w:p w:rsidR="00B85AF8" w:rsidRDefault="00F577DB">
      <w:r>
        <w:t>Speech su cooperazione internazionale e diritti umani</w:t>
      </w:r>
    </w:p>
    <w:p w:rsidR="00B85AF8" w:rsidRDefault="00F577DB">
      <w:r>
        <w:lastRenderedPageBreak/>
        <w:t>Comune di Genova con il patrocinio del Ministero Affari Esteri e Cooperazione Internazionale Palazzo Doria Tursi, 13 Dicembre 2016</w:t>
      </w:r>
    </w:p>
    <w:p w:rsidR="00B85AF8" w:rsidRDefault="00F577DB">
      <w:r>
        <w:t>“LA COOPER</w:t>
      </w:r>
      <w:r>
        <w:t>AZIONE DEI CITTADINI. IL SAD TRA SVILUPPO E INTEGRAZIONE”</w:t>
      </w:r>
    </w:p>
    <w:p w:rsidR="00B85AF8" w:rsidRDefault="00F577DB">
      <w:r>
        <w:t>Speech su Cooperazione di sistema e strumenti di sussidiarietà/Agenda 2030. Efficacia, coerenza e valutazione</w:t>
      </w:r>
    </w:p>
    <w:p w:rsidR="00B85AF8" w:rsidRDefault="00F577DB">
      <w:r>
        <w:t>XVII Forum annuale del Sostegno a Distanza con il Patrocinio della Città Metropolitana d</w:t>
      </w:r>
      <w:r>
        <w:t xml:space="preserve">i Milano Sala degli Affreschi, Palazzo </w:t>
      </w:r>
      <w:proofErr w:type="spellStart"/>
      <w:r>
        <w:t>Isimbardi</w:t>
      </w:r>
      <w:proofErr w:type="spellEnd"/>
    </w:p>
    <w:p w:rsidR="00B85AF8" w:rsidRDefault="00F577DB">
      <w:r>
        <w:t>Milano, 2 Dicembre 2016</w:t>
      </w:r>
    </w:p>
    <w:p w:rsidR="00B85AF8" w:rsidRDefault="00F577DB">
      <w:r>
        <w:t>“Sognare nelle lingue del mondo”, Giornata Europea della Lingue 2016</w:t>
      </w:r>
    </w:p>
    <w:p w:rsidR="00B85AF8" w:rsidRDefault="00F577DB">
      <w:r>
        <w:t>Intervento sulla cooperazione decentrata</w:t>
      </w:r>
    </w:p>
    <w:p w:rsidR="00B85AF8" w:rsidRDefault="00F577DB">
      <w:r>
        <w:t xml:space="preserve">Istituto Cervantes en </w:t>
      </w:r>
      <w:proofErr w:type="spellStart"/>
      <w:r>
        <w:t>Nàpoles</w:t>
      </w:r>
      <w:proofErr w:type="spellEnd"/>
      <w:r>
        <w:t>, Via Nazario Sauro, 23</w:t>
      </w:r>
    </w:p>
    <w:p w:rsidR="00B85AF8" w:rsidRDefault="00F577DB">
      <w:r>
        <w:t>Napoli, 26 Settembre</w:t>
      </w:r>
      <w:r>
        <w:t xml:space="preserve"> 2016</w:t>
      </w:r>
    </w:p>
    <w:p w:rsidR="00B85AF8" w:rsidRDefault="00F577DB">
      <w:r>
        <w:t>“</w:t>
      </w:r>
      <w:proofErr w:type="spellStart"/>
      <w:r>
        <w:t>WithRefugees</w:t>
      </w:r>
      <w:proofErr w:type="spellEnd"/>
      <w:r>
        <w:t>”, Giornata Mondiale del Rifugiato 2016</w:t>
      </w:r>
    </w:p>
    <w:p w:rsidR="00B85AF8" w:rsidRDefault="00F577DB">
      <w:r>
        <w:t xml:space="preserve">Speech come rappresentante Sottogruppo </w:t>
      </w:r>
      <w:proofErr w:type="spellStart"/>
      <w:r>
        <w:t>Urbanitas</w:t>
      </w:r>
      <w:proofErr w:type="spellEnd"/>
      <w:r>
        <w:t xml:space="preserve">/Tavolo di Cittadinanza del Comune d Napoli CEICC-Europe Direct_ Via </w:t>
      </w:r>
      <w:proofErr w:type="spellStart"/>
      <w:r>
        <w:t>Partenope</w:t>
      </w:r>
      <w:proofErr w:type="spellEnd"/>
      <w:r>
        <w:t>, 36</w:t>
      </w:r>
    </w:p>
    <w:p w:rsidR="00B85AF8" w:rsidRDefault="00F577DB">
      <w:r>
        <w:t>Napoli, 22 Giugno 2016</w:t>
      </w:r>
    </w:p>
    <w:p w:rsidR="00B85AF8" w:rsidRDefault="00F577DB">
      <w:r>
        <w:t>“La solidarietà come educazione al futuro”</w:t>
      </w:r>
    </w:p>
    <w:p w:rsidR="00B85AF8" w:rsidRDefault="00F577DB">
      <w:r>
        <w:t>Convegno in materia di cooperazione decentrata e diritti umani</w:t>
      </w:r>
    </w:p>
    <w:p w:rsidR="00B85AF8" w:rsidRDefault="00F577DB">
      <w:r>
        <w:t>Sala della Giunta, Palazzo San Giacomo</w:t>
      </w:r>
    </w:p>
    <w:p w:rsidR="00B85AF8" w:rsidRDefault="00F577DB">
      <w:r>
        <w:t>Napoli, 3 Maggio 2016</w:t>
      </w:r>
    </w:p>
    <w:p w:rsidR="00B85AF8" w:rsidRDefault="00F577DB">
      <w:r>
        <w:t>“Pace e diritti nel Mediterraneo”</w:t>
      </w:r>
    </w:p>
    <w:p w:rsidR="00B85AF8" w:rsidRDefault="00F577DB">
      <w:r>
        <w:t>Speech come contributo alla conferenza</w:t>
      </w:r>
    </w:p>
    <w:p w:rsidR="00B85AF8" w:rsidRDefault="00F577DB">
      <w:r>
        <w:t>Università degli Studi di Palermo, Comune di Palermo</w:t>
      </w:r>
    </w:p>
    <w:p w:rsidR="00B85AF8" w:rsidRDefault="00F577DB">
      <w:r>
        <w:t>Palerm</w:t>
      </w:r>
      <w:r>
        <w:t>o, 12/13 Novembre 2015</w:t>
      </w:r>
    </w:p>
    <w:p w:rsidR="00B85AF8" w:rsidRDefault="00F577DB">
      <w:r>
        <w:t>10</w:t>
      </w:r>
    </w:p>
    <w:p w:rsidR="00B85AF8" w:rsidRDefault="00F577DB">
      <w:r>
        <w:t>“Diritti dei Popoli: solidarietà, cooperazione, futuro”</w:t>
      </w:r>
    </w:p>
    <w:p w:rsidR="00B85AF8" w:rsidRDefault="00F577DB">
      <w:r>
        <w:t>Convegno per il 70esimo anniversario ONU</w:t>
      </w:r>
    </w:p>
    <w:p w:rsidR="00B85AF8" w:rsidRDefault="00F577DB">
      <w:r>
        <w:t>Sala Giunta, Palazzo San Giacomo</w:t>
      </w:r>
    </w:p>
    <w:p w:rsidR="00B85AF8" w:rsidRDefault="00F577DB">
      <w:r>
        <w:t>Napoli,24 Ottobre 2015</w:t>
      </w:r>
    </w:p>
    <w:p w:rsidR="00B85AF8" w:rsidRDefault="00F577DB">
      <w:pPr>
        <w:spacing w:after="2" w:line="238" w:lineRule="auto"/>
        <w:ind w:right="-15"/>
        <w:jc w:val="left"/>
      </w:pPr>
      <w:r>
        <w:t>“La ricerca delle origini nell’esperienza dei servizi e degli enti autorizzat</w:t>
      </w:r>
      <w:r>
        <w:t xml:space="preserve">i” Secondo Corso di Formazione L’accesso alle informazioni sulle origini nelle adozioni internazionali Aspetti giuridici, </w:t>
      </w:r>
      <w:proofErr w:type="spellStart"/>
      <w:r>
        <w:t>psico</w:t>
      </w:r>
      <w:proofErr w:type="spellEnd"/>
      <w:r>
        <w:t>-sociali e relazionali Istituto degli Innocenti (Firenze, Novembre 2012)</w:t>
      </w:r>
    </w:p>
    <w:p w:rsidR="00B85AF8" w:rsidRDefault="00F577DB">
      <w:r>
        <w:t xml:space="preserve">“New </w:t>
      </w:r>
      <w:proofErr w:type="spellStart"/>
      <w:r>
        <w:t>Worlds</w:t>
      </w:r>
      <w:proofErr w:type="spellEnd"/>
      <w:r>
        <w:t xml:space="preserve">” The </w:t>
      </w:r>
      <w:proofErr w:type="spellStart"/>
      <w:r>
        <w:t>slanting</w:t>
      </w:r>
      <w:proofErr w:type="spellEnd"/>
      <w:r>
        <w:t xml:space="preserve"> gaze. Visual </w:t>
      </w:r>
      <w:proofErr w:type="spellStart"/>
      <w:r>
        <w:t>studies</w:t>
      </w:r>
      <w:proofErr w:type="spellEnd"/>
      <w:r>
        <w:t xml:space="preserve"> and </w:t>
      </w:r>
      <w:proofErr w:type="spellStart"/>
      <w:r>
        <w:t>ethno</w:t>
      </w:r>
      <w:r>
        <w:t>graphic</w:t>
      </w:r>
      <w:proofErr w:type="spellEnd"/>
      <w:r>
        <w:t xml:space="preserve"> </w:t>
      </w:r>
      <w:proofErr w:type="spellStart"/>
      <w:r>
        <w:t>activism</w:t>
      </w:r>
      <w:proofErr w:type="spellEnd"/>
      <w:r>
        <w:t xml:space="preserve"> Conferenza Internazionale (Genova, Maggio 2015)</w:t>
      </w:r>
    </w:p>
    <w:p w:rsidR="00B85AF8" w:rsidRDefault="00F577DB">
      <w:r>
        <w:t xml:space="preserve">“Il </w:t>
      </w:r>
      <w:proofErr w:type="spellStart"/>
      <w:r>
        <w:t>SaD</w:t>
      </w:r>
      <w:proofErr w:type="spellEnd"/>
      <w:r>
        <w:t xml:space="preserve"> può essere un dispositivo per realizzare una globalizzazione sostenibile?” </w:t>
      </w:r>
      <w:proofErr w:type="spellStart"/>
      <w:r>
        <w:t>Metling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: Cittadini del Mondo solidali Seminario di formazione Pontificia Università </w:t>
      </w:r>
      <w:proofErr w:type="spellStart"/>
      <w:r>
        <w:t>S.Tommaso</w:t>
      </w:r>
      <w:proofErr w:type="spellEnd"/>
      <w:r>
        <w:t xml:space="preserve"> D’Aquino</w:t>
      </w:r>
    </w:p>
    <w:p w:rsidR="00B85AF8" w:rsidRDefault="00F577DB">
      <w:r>
        <w:t>A</w:t>
      </w:r>
      <w:r>
        <w:t>ngelicum (Roma, Giugno 2013)</w:t>
      </w:r>
    </w:p>
    <w:p w:rsidR="00B85AF8" w:rsidRDefault="00F577DB">
      <w:pPr>
        <w:ind w:right="119"/>
      </w:pPr>
      <w:r>
        <w:t xml:space="preserve">“La ricerca delle origini nell’esperienza dei servizi e degli enti autorizzati” Secondo Corso di Formazione L’accesso alle informazioni sulle origini nelle adozioni internazionali Aspetti giuridici, </w:t>
      </w:r>
      <w:proofErr w:type="spellStart"/>
      <w:r>
        <w:t>psico</w:t>
      </w:r>
      <w:proofErr w:type="spellEnd"/>
      <w:r>
        <w:t xml:space="preserve">-sociali e relazionali </w:t>
      </w:r>
      <w:r>
        <w:t xml:space="preserve">Istituto degli Innocenti (Firenze, Novembre 2012) </w:t>
      </w:r>
      <w:r>
        <w:rPr>
          <w:b/>
          <w:sz w:val="28"/>
        </w:rPr>
        <w:t>Incarichi istituzionali</w:t>
      </w:r>
    </w:p>
    <w:p w:rsidR="00B85AF8" w:rsidRDefault="00F577DB">
      <w:pPr>
        <w:pStyle w:val="Titolo3"/>
      </w:pPr>
      <w:r>
        <w:t>Dal 2016 ad oggi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 xml:space="preserve">Vice-Coordinatore del </w:t>
      </w:r>
      <w:proofErr w:type="spellStart"/>
      <w:r>
        <w:rPr>
          <w:sz w:val="23"/>
        </w:rPr>
        <w:t>GdL</w:t>
      </w:r>
      <w:proofErr w:type="spellEnd"/>
      <w:r>
        <w:rPr>
          <w:sz w:val="23"/>
        </w:rPr>
        <w:t xml:space="preserve"> 1 Agenda 2030 presso Consiglio Nazionale Cooperazione allo Sviluppo presso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Ministero Affari Esteri e Cooperazione Internazionale</w:t>
      </w:r>
    </w:p>
    <w:p w:rsidR="00B85AF8" w:rsidRDefault="00F577DB">
      <w:pPr>
        <w:pStyle w:val="Titolo3"/>
      </w:pPr>
      <w:r>
        <w:t>Dal 2013 a</w:t>
      </w:r>
      <w:r>
        <w:t>d oggi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Membro del Consiglio direttivo Nazionale di FORUMSAD</w:t>
      </w:r>
    </w:p>
    <w:p w:rsidR="00B85AF8" w:rsidRDefault="00F577DB">
      <w:pPr>
        <w:pStyle w:val="Titolo1"/>
      </w:pPr>
      <w:r>
        <w:t>Interventi formativi</w:t>
      </w:r>
    </w:p>
    <w:p w:rsidR="00B85AF8" w:rsidRDefault="00F577DB">
      <w:pPr>
        <w:spacing w:after="0" w:line="240" w:lineRule="auto"/>
        <w:ind w:left="0" w:right="0" w:firstLine="0"/>
        <w:jc w:val="left"/>
      </w:pPr>
      <w:r>
        <w:rPr>
          <w:rFonts w:ascii="Verdana" w:eastAsia="Verdana" w:hAnsi="Verdana" w:cs="Verdana"/>
          <w:i/>
          <w:sz w:val="20"/>
        </w:rPr>
        <w:t>“Esperto su affido e adozione - (La protezione giuridico/socio/psicologica del minore)”</w:t>
      </w:r>
    </w:p>
    <w:p w:rsidR="00B85AF8" w:rsidRDefault="00F577DB">
      <w:pPr>
        <w:spacing w:after="0" w:line="238" w:lineRule="auto"/>
        <w:ind w:right="-15"/>
        <w:jc w:val="left"/>
      </w:pPr>
      <w:r>
        <w:rPr>
          <w:rFonts w:ascii="Trebuchet MS" w:eastAsia="Trebuchet MS" w:hAnsi="Trebuchet MS" w:cs="Trebuchet MS"/>
          <w:sz w:val="20"/>
        </w:rPr>
        <w:t>Master I livello dell’Università Telematica Pegaso. Anno accademico 2018/2019</w:t>
      </w:r>
    </w:p>
    <w:p w:rsidR="00B85AF8" w:rsidRDefault="00F577DB">
      <w:pPr>
        <w:spacing w:after="0" w:line="238" w:lineRule="auto"/>
        <w:ind w:right="-15"/>
        <w:jc w:val="left"/>
      </w:pPr>
      <w:r>
        <w:rPr>
          <w:rFonts w:ascii="Trebuchet MS" w:eastAsia="Trebuchet MS" w:hAnsi="Trebuchet MS" w:cs="Trebuchet MS"/>
          <w:sz w:val="20"/>
        </w:rPr>
        <w:t>“</w:t>
      </w:r>
      <w:r>
        <w:rPr>
          <w:rFonts w:ascii="Verdana" w:eastAsia="Verdana" w:hAnsi="Verdana" w:cs="Verdana"/>
          <w:i/>
          <w:sz w:val="20"/>
        </w:rPr>
        <w:t>Forum sulle Matrici Culturali della Diagnosi</w:t>
      </w:r>
      <w:r>
        <w:rPr>
          <w:rFonts w:ascii="Trebuchet MS" w:eastAsia="Trebuchet MS" w:hAnsi="Trebuchet MS" w:cs="Trebuchet MS"/>
          <w:sz w:val="20"/>
        </w:rPr>
        <w:t>” Seminario permanente Primo livello Centro Milanese Terapia della Famiglia, 207</w:t>
      </w:r>
    </w:p>
    <w:p w:rsidR="00B85AF8" w:rsidRDefault="00F577DB">
      <w:pPr>
        <w:pStyle w:val="Titolo1"/>
      </w:pPr>
      <w:r>
        <w:lastRenderedPageBreak/>
        <w:t>Curatela di manifestazioni culturali ed artistiche</w:t>
      </w:r>
    </w:p>
    <w:p w:rsidR="00B85AF8" w:rsidRDefault="00F577DB">
      <w:pPr>
        <w:spacing w:after="4" w:line="239" w:lineRule="auto"/>
        <w:ind w:right="7475"/>
      </w:pPr>
      <w:r>
        <w:rPr>
          <w:b/>
        </w:rPr>
        <w:t>Dal 2009 al 2012 2012</w:t>
      </w:r>
    </w:p>
    <w:p w:rsidR="00B85AF8" w:rsidRDefault="00F577DB">
      <w:r>
        <w:rPr>
          <w:rFonts w:ascii="Calibri" w:eastAsia="Calibri" w:hAnsi="Calibri" w:cs="Calibri"/>
          <w:b/>
        </w:rPr>
        <w:t>“</w:t>
      </w:r>
      <w:r>
        <w:rPr>
          <w:b/>
          <w:i/>
        </w:rPr>
        <w:t>Per-</w:t>
      </w:r>
      <w:proofErr w:type="spellStart"/>
      <w:r>
        <w:rPr>
          <w:rFonts w:ascii="Comic Sans MS" w:eastAsia="Comic Sans MS" w:hAnsi="Comic Sans MS" w:cs="Comic Sans MS"/>
          <w:b/>
          <w:i/>
        </w:rPr>
        <w:t>ception</w:t>
      </w:r>
      <w:proofErr w:type="spellEnd"/>
      <w:r>
        <w:rPr>
          <w:rFonts w:ascii="Comic Sans MS" w:eastAsia="Comic Sans MS" w:hAnsi="Comic Sans MS" w:cs="Comic Sans MS"/>
          <w:b/>
          <w:i/>
        </w:rPr>
        <w:t xml:space="preserve">” </w:t>
      </w:r>
      <w:r>
        <w:t>Convegno Multidisciplinare e progetto esposi</w:t>
      </w:r>
      <w:r>
        <w:t xml:space="preserve">tivo, di cui è co-ideatrice e </w:t>
      </w:r>
      <w:proofErr w:type="spellStart"/>
      <w:r>
        <w:t>coorganizzatrice</w:t>
      </w:r>
      <w:proofErr w:type="spellEnd"/>
    </w:p>
    <w:p w:rsidR="00B85AF8" w:rsidRDefault="00F577DB">
      <w:r>
        <w:t>Chiostro di Santa Patrizia, Museo Anatomico di Napoli, Facoltà di Medicina e Chirurgia, Seconda Università degli Studi di Napoli, Novembre 2012</w:t>
      </w:r>
    </w:p>
    <w:p w:rsidR="00B85AF8" w:rsidRDefault="00F577DB">
      <w:r>
        <w:t>“</w:t>
      </w:r>
      <w:r>
        <w:rPr>
          <w:b/>
          <w:i/>
        </w:rPr>
        <w:t xml:space="preserve">I </w:t>
      </w:r>
      <w:proofErr w:type="spellStart"/>
      <w:r>
        <w:rPr>
          <w:b/>
          <w:i/>
        </w:rPr>
        <w:t>saved</w:t>
      </w:r>
      <w:proofErr w:type="spellEnd"/>
      <w:r>
        <w:rPr>
          <w:b/>
          <w:i/>
        </w:rPr>
        <w:t xml:space="preserve"> the world </w:t>
      </w:r>
      <w:proofErr w:type="spellStart"/>
      <w:r>
        <w:rPr>
          <w:b/>
          <w:i/>
        </w:rPr>
        <w:t>today</w:t>
      </w:r>
      <w:proofErr w:type="spellEnd"/>
      <w:r>
        <w:t>” Rassegna interculturale multidisciplina</w:t>
      </w:r>
      <w:r>
        <w:t xml:space="preserve">re, di cui è co-ideatrice e </w:t>
      </w:r>
      <w:proofErr w:type="spellStart"/>
      <w:r>
        <w:t>coorganizzatrice</w:t>
      </w:r>
      <w:proofErr w:type="spellEnd"/>
      <w:r>
        <w:t>.</w:t>
      </w:r>
    </w:p>
    <w:p w:rsidR="00B85AF8" w:rsidRDefault="00F577DB">
      <w:r>
        <w:t>Casa del Popolo di Ponticelli, Programma dell’Assessorato alla Cultura del Comune di Napoli “Natale ha Napoli”, Gennaio 2012</w:t>
      </w:r>
    </w:p>
    <w:p w:rsidR="00B85AF8" w:rsidRDefault="00F577DB">
      <w:pPr>
        <w:spacing w:after="4" w:line="239" w:lineRule="auto"/>
        <w:ind w:right="8945"/>
      </w:pPr>
      <w:r>
        <w:rPr>
          <w:b/>
        </w:rPr>
        <w:t xml:space="preserve">2011 </w:t>
      </w:r>
      <w:r>
        <w:t>11</w:t>
      </w:r>
    </w:p>
    <w:p w:rsidR="00B85AF8" w:rsidRDefault="00F577DB">
      <w:r>
        <w:rPr>
          <w:rFonts w:ascii="Calibri" w:eastAsia="Calibri" w:hAnsi="Calibri" w:cs="Calibri"/>
          <w:b/>
        </w:rPr>
        <w:t xml:space="preserve">“CHINESE VISION” </w:t>
      </w:r>
      <w:r>
        <w:t xml:space="preserve">Percorso espositivo di artisti cinesi della </w:t>
      </w:r>
      <w:proofErr w:type="spellStart"/>
      <w:r>
        <w:t>Hebei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Uni</w:t>
      </w:r>
      <w:r>
        <w:t>versity</w:t>
      </w:r>
      <w:proofErr w:type="spellEnd"/>
      <w:r>
        <w:t>, di cui è curatrice.</w:t>
      </w:r>
    </w:p>
    <w:p w:rsidR="00B85AF8" w:rsidRDefault="00F577DB">
      <w:r>
        <w:t>PAN/Palazzo delle Arti di Napoli, Giugno 2011</w:t>
      </w:r>
    </w:p>
    <w:p w:rsidR="00B85AF8" w:rsidRDefault="00F577DB">
      <w:pPr>
        <w:spacing w:after="2" w:line="238" w:lineRule="auto"/>
        <w:ind w:right="-15"/>
        <w:jc w:val="left"/>
      </w:pPr>
      <w:r>
        <w:rPr>
          <w:rFonts w:ascii="Calibri" w:eastAsia="Calibri" w:hAnsi="Calibri" w:cs="Calibri"/>
          <w:b/>
        </w:rPr>
        <w:t>“</w:t>
      </w:r>
      <w:r>
        <w:rPr>
          <w:b/>
        </w:rPr>
        <w:t xml:space="preserve">Human </w:t>
      </w:r>
      <w:proofErr w:type="spellStart"/>
      <w:r>
        <w:rPr>
          <w:b/>
        </w:rPr>
        <w:t>Mind</w:t>
      </w:r>
      <w:proofErr w:type="spellEnd"/>
      <w:r>
        <w:rPr>
          <w:b/>
        </w:rPr>
        <w:t xml:space="preserve"> Underground</w:t>
      </w:r>
      <w:r>
        <w:rPr>
          <w:rFonts w:ascii="Calibri" w:eastAsia="Calibri" w:hAnsi="Calibri" w:cs="Calibri"/>
          <w:b/>
        </w:rPr>
        <w:t xml:space="preserve">” </w:t>
      </w:r>
      <w:r>
        <w:t>Video-installazioni di artisti cinesi ed italiani, di cui è co-curatrice. Museo del Patrimonio Industriale- Fornace Galotti, Bologna, ART OFF, Arte Fiera Bo</w:t>
      </w:r>
      <w:r>
        <w:t>logna, Gennaio 2011</w:t>
      </w:r>
    </w:p>
    <w:p w:rsidR="00B85AF8" w:rsidRDefault="00F577DB">
      <w:pPr>
        <w:spacing w:after="4" w:line="239" w:lineRule="auto"/>
        <w:ind w:right="-7"/>
      </w:pPr>
      <w:r>
        <w:rPr>
          <w:b/>
        </w:rPr>
        <w:t>2010</w:t>
      </w:r>
    </w:p>
    <w:p w:rsidR="00B85AF8" w:rsidRDefault="00F577DB">
      <w:pPr>
        <w:spacing w:after="2" w:line="238" w:lineRule="auto"/>
        <w:ind w:right="141"/>
        <w:jc w:val="left"/>
      </w:pPr>
      <w:r>
        <w:rPr>
          <w:rFonts w:ascii="Calibri" w:eastAsia="Calibri" w:hAnsi="Calibri" w:cs="Calibri"/>
          <w:b/>
        </w:rPr>
        <w:t>“</w:t>
      </w:r>
      <w:r>
        <w:rPr>
          <w:b/>
        </w:rPr>
        <w:t>Percorsi di fuoco tra sogno e materia</w:t>
      </w:r>
      <w:r>
        <w:rPr>
          <w:rFonts w:ascii="Calibri" w:eastAsia="Calibri" w:hAnsi="Calibri" w:cs="Calibri"/>
          <w:b/>
        </w:rPr>
        <w:t xml:space="preserve">” </w:t>
      </w:r>
      <w:r>
        <w:t xml:space="preserve">Mostra collettiva di artisti italiani, di cui è curatrice. Fonderia d’Arte 2000, Nola (Napoli), VI Giornata del Contemporaneo, Ottobre 2010 </w:t>
      </w:r>
      <w:r>
        <w:rPr>
          <w:rFonts w:ascii="Calibri" w:eastAsia="Calibri" w:hAnsi="Calibri" w:cs="Calibri"/>
          <w:b/>
        </w:rPr>
        <w:t>“</w:t>
      </w:r>
      <w:proofErr w:type="spellStart"/>
      <w:r>
        <w:rPr>
          <w:rFonts w:ascii="Calibri" w:eastAsia="Calibri" w:hAnsi="Calibri" w:cs="Calibri"/>
          <w:b/>
        </w:rPr>
        <w:t>Sensitivity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t>Mostra collettiva di artisti italiani</w:t>
      </w:r>
      <w:r>
        <w:t>, di cui è curatrice.</w:t>
      </w:r>
    </w:p>
    <w:p w:rsidR="00B85AF8" w:rsidRDefault="00F577DB">
      <w:r>
        <w:t>Museo delle Cere Anatomiche Luigi Cattaneo, Bologna, ART OFF, Arte Fiera Bologna, Gennaio</w:t>
      </w:r>
    </w:p>
    <w:p w:rsidR="00B85AF8" w:rsidRDefault="00F577DB">
      <w:r>
        <w:t>2010</w:t>
      </w:r>
    </w:p>
    <w:p w:rsidR="00B85AF8" w:rsidRDefault="00F577DB">
      <w:pPr>
        <w:spacing w:after="4" w:line="239" w:lineRule="auto"/>
        <w:ind w:right="-7"/>
      </w:pPr>
      <w:r>
        <w:rPr>
          <w:b/>
        </w:rPr>
        <w:t>2009</w:t>
      </w:r>
    </w:p>
    <w:p w:rsidR="00B85AF8" w:rsidRDefault="00F577DB">
      <w:r>
        <w:t>“</w:t>
      </w:r>
      <w:proofErr w:type="spellStart"/>
      <w:r>
        <w:rPr>
          <w:b/>
        </w:rPr>
        <w:t>Corporis</w:t>
      </w:r>
      <w:proofErr w:type="spellEnd"/>
      <w:r>
        <w:rPr>
          <w:b/>
        </w:rPr>
        <w:t xml:space="preserve"> Fabrica</w:t>
      </w:r>
      <w:r>
        <w:t>” Mostra personale di un artista italiano, di cui è curatrice.</w:t>
      </w:r>
    </w:p>
    <w:p w:rsidR="00B85AF8" w:rsidRDefault="00F577DB">
      <w:pPr>
        <w:ind w:right="698"/>
      </w:pPr>
      <w:r>
        <w:t>Fonderia d’Arte 2000, Nola (Napoli), V Giornata del Contemporaneo, Ottobre 2009 “</w:t>
      </w:r>
      <w:r>
        <w:rPr>
          <w:b/>
        </w:rPr>
        <w:t xml:space="preserve">Human </w:t>
      </w:r>
      <w:proofErr w:type="spellStart"/>
      <w:r>
        <w:rPr>
          <w:b/>
        </w:rPr>
        <w:t>Revolution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Reloaded</w:t>
      </w:r>
      <w:proofErr w:type="spellEnd"/>
      <w:r>
        <w:t>” Mostra personale di un artista italiano, di cui è curatrice.</w:t>
      </w:r>
    </w:p>
    <w:p w:rsidR="00B85AF8" w:rsidRDefault="00F577DB">
      <w:proofErr w:type="spellStart"/>
      <w:r>
        <w:t>Not</w:t>
      </w:r>
      <w:proofErr w:type="spellEnd"/>
      <w:r>
        <w:t xml:space="preserve"> Gallery, Napoli, Giugno 2009</w:t>
      </w:r>
    </w:p>
    <w:p w:rsidR="00B85AF8" w:rsidRDefault="00F577DB">
      <w:r>
        <w:t>“</w:t>
      </w:r>
      <w:r>
        <w:rPr>
          <w:b/>
        </w:rPr>
        <w:t xml:space="preserve">Human </w:t>
      </w:r>
      <w:proofErr w:type="spellStart"/>
      <w:r>
        <w:rPr>
          <w:b/>
        </w:rPr>
        <w:t>Revolution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t>Mostra personale di un artista ital</w:t>
      </w:r>
      <w:r>
        <w:t>iano, di cui è curatrice.</w:t>
      </w:r>
    </w:p>
    <w:p w:rsidR="00B85AF8" w:rsidRDefault="00F577DB">
      <w:r>
        <w:t>Real Museo Mineralogico del Centro Musei di Scienze Naturali, Napoli, Maggio 2009</w:t>
      </w:r>
    </w:p>
    <w:p w:rsidR="00B85AF8" w:rsidRDefault="00F577DB">
      <w:pPr>
        <w:spacing w:after="4" w:line="239" w:lineRule="auto"/>
        <w:ind w:right="-7"/>
      </w:pPr>
      <w:r>
        <w:rPr>
          <w:b/>
        </w:rPr>
        <w:t>Pubblicazioni su tematiche di arte contemporanea</w:t>
      </w:r>
    </w:p>
    <w:p w:rsidR="00B85AF8" w:rsidRDefault="00F577DB">
      <w:r>
        <w:t>“</w:t>
      </w:r>
      <w:r>
        <w:rPr>
          <w:b/>
        </w:rPr>
        <w:t>CHINESE VISION</w:t>
      </w:r>
      <w:r>
        <w:t xml:space="preserve">” di </w:t>
      </w:r>
      <w:proofErr w:type="spellStart"/>
      <w:r>
        <w:t>S.Chiapparo</w:t>
      </w:r>
      <w:proofErr w:type="spellEnd"/>
      <w:r>
        <w:t xml:space="preserve"> e A.B. Torre. Pubblicato in: Jiang </w:t>
      </w:r>
      <w:proofErr w:type="spellStart"/>
      <w:r>
        <w:t>Shiguo</w:t>
      </w:r>
      <w:proofErr w:type="spellEnd"/>
      <w:r>
        <w:t xml:space="preserve"> (a cura </w:t>
      </w:r>
      <w:proofErr w:type="gramStart"/>
      <w:r>
        <w:t>di )</w:t>
      </w:r>
      <w:proofErr w:type="gramEnd"/>
      <w:r>
        <w:t>, Lo stesso s</w:t>
      </w:r>
      <w:r>
        <w:t xml:space="preserve">ogno in diverse città, </w:t>
      </w:r>
      <w:proofErr w:type="spellStart"/>
      <w:r>
        <w:t>Hebei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, Shijiazhuang, P.R. CHINA, Giugno 2011</w:t>
      </w:r>
    </w:p>
    <w:p w:rsidR="00B85AF8" w:rsidRDefault="00F577DB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“Urban </w:t>
      </w:r>
      <w:proofErr w:type="spellStart"/>
      <w:r>
        <w:rPr>
          <w:rFonts w:ascii="Calibri" w:eastAsia="Calibri" w:hAnsi="Calibri" w:cs="Calibri"/>
          <w:b/>
        </w:rPr>
        <w:t>Evolution</w:t>
      </w:r>
      <w:proofErr w:type="spellEnd"/>
      <w:r>
        <w:rPr>
          <w:rFonts w:ascii="Calibri" w:eastAsia="Calibri" w:hAnsi="Calibri" w:cs="Calibri"/>
          <w:b/>
        </w:rPr>
        <w:t>”</w:t>
      </w:r>
    </w:p>
    <w:p w:rsidR="00B85AF8" w:rsidRDefault="00F577DB">
      <w:r>
        <w:t>Pubblicato in: Marziani G (a cura di) Eco Art Book, Catalogo della mostra, Roma, Giugno 2010, pag.60-61</w:t>
      </w:r>
    </w:p>
    <w:p w:rsidR="00B85AF8" w:rsidRDefault="00F577DB">
      <w:r>
        <w:t>12</w:t>
      </w:r>
    </w:p>
    <w:p w:rsidR="00B85AF8" w:rsidRDefault="00F577DB">
      <w:pPr>
        <w:spacing w:after="4" w:line="239" w:lineRule="auto"/>
        <w:ind w:right="-7"/>
      </w:pPr>
      <w:r>
        <w:rPr>
          <w:rFonts w:ascii="Calibri" w:eastAsia="Calibri" w:hAnsi="Calibri" w:cs="Calibri"/>
          <w:b/>
        </w:rPr>
        <w:t>“</w:t>
      </w:r>
      <w:r>
        <w:rPr>
          <w:b/>
        </w:rPr>
        <w:t xml:space="preserve">Sull'abitare poetico del mondo. La ricerca artistica di Christian </w:t>
      </w:r>
      <w:proofErr w:type="spellStart"/>
      <w:r>
        <w:rPr>
          <w:b/>
        </w:rPr>
        <w:t>Leperino</w:t>
      </w:r>
      <w:proofErr w:type="spellEnd"/>
      <w:r>
        <w:rPr>
          <w:b/>
        </w:rPr>
        <w:t xml:space="preserve"> come</w:t>
      </w:r>
    </w:p>
    <w:p w:rsidR="00B85AF8" w:rsidRDefault="00F577DB">
      <w:r>
        <w:rPr>
          <w:rFonts w:ascii="Calibri" w:eastAsia="Calibri" w:hAnsi="Calibri" w:cs="Calibri"/>
          <w:b/>
        </w:rPr>
        <w:t>“</w:t>
      </w:r>
      <w:proofErr w:type="gramStart"/>
      <w:r>
        <w:rPr>
          <w:rFonts w:ascii="Calibri" w:eastAsia="Calibri" w:hAnsi="Calibri" w:cs="Calibri"/>
          <w:b/>
        </w:rPr>
        <w:t>disvelamento</w:t>
      </w:r>
      <w:proofErr w:type="gramEnd"/>
      <w:r>
        <w:rPr>
          <w:rFonts w:ascii="Calibri" w:eastAsia="Calibri" w:hAnsi="Calibri" w:cs="Calibri"/>
          <w:b/>
        </w:rPr>
        <w:t xml:space="preserve"> dell’umano” </w:t>
      </w:r>
      <w:r>
        <w:t>Pubblicato in: AAVV, la Gru. LA GRU N. 6 - ANNUARIO 2008/</w:t>
      </w:r>
      <w:proofErr w:type="gramStart"/>
      <w:r>
        <w:t>2009 ,</w:t>
      </w:r>
      <w:proofErr w:type="gramEnd"/>
      <w:r>
        <w:t xml:space="preserve"> pag.  304-306</w:t>
      </w:r>
    </w:p>
    <w:p w:rsidR="00B85AF8" w:rsidRDefault="00F577DB">
      <w:pPr>
        <w:spacing w:after="4" w:line="239" w:lineRule="auto"/>
        <w:ind w:right="-7"/>
      </w:pPr>
      <w:r>
        <w:t>“</w:t>
      </w:r>
      <w:r>
        <w:rPr>
          <w:b/>
        </w:rPr>
        <w:t xml:space="preserve">Fenomenologia di una vita violenta. La vicenda artistica di Christian </w:t>
      </w:r>
      <w:proofErr w:type="spellStart"/>
      <w:r>
        <w:rPr>
          <w:b/>
        </w:rPr>
        <w:t>L</w:t>
      </w:r>
      <w:r>
        <w:rPr>
          <w:b/>
        </w:rPr>
        <w:t>eperino</w:t>
      </w:r>
      <w:proofErr w:type="spellEnd"/>
      <w:r>
        <w:rPr>
          <w:b/>
        </w:rPr>
        <w:t xml:space="preserve"> tra crudeltà e </w:t>
      </w:r>
      <w:r>
        <w:rPr>
          <w:rFonts w:ascii="Calibri" w:eastAsia="Calibri" w:hAnsi="Calibri" w:cs="Calibri"/>
          <w:b/>
        </w:rPr>
        <w:t>desiderio”</w:t>
      </w:r>
    </w:p>
    <w:p w:rsidR="00B85AF8" w:rsidRDefault="00F577DB">
      <w:pPr>
        <w:ind w:right="2293"/>
      </w:pPr>
      <w:r>
        <w:t xml:space="preserve">Pubblicato in: AAVV, </w:t>
      </w:r>
      <w:proofErr w:type="spellStart"/>
      <w:r>
        <w:rPr>
          <w:i/>
        </w:rPr>
        <w:t>Dust</w:t>
      </w:r>
      <w:proofErr w:type="spellEnd"/>
      <w:r>
        <w:t xml:space="preserve">, </w:t>
      </w:r>
      <w:proofErr w:type="spellStart"/>
      <w:r>
        <w:t>Paparo</w:t>
      </w:r>
      <w:proofErr w:type="spellEnd"/>
      <w:r>
        <w:t xml:space="preserve"> Edizioni, Napoli, 2007, pag. </w:t>
      </w:r>
      <w:r>
        <w:rPr>
          <w:b/>
          <w:i/>
        </w:rPr>
        <w:t>Filmografia</w:t>
      </w:r>
    </w:p>
    <w:p w:rsidR="00B85AF8" w:rsidRDefault="00F577DB">
      <w:r>
        <w:rPr>
          <w:rFonts w:ascii="Calibri" w:eastAsia="Calibri" w:hAnsi="Calibri" w:cs="Calibri"/>
          <w:b/>
        </w:rPr>
        <w:t>“</w:t>
      </w:r>
      <w:r>
        <w:rPr>
          <w:b/>
        </w:rPr>
        <w:t>A DAY, A LIFE</w:t>
      </w:r>
      <w:r>
        <w:rPr>
          <w:rFonts w:ascii="Calibri" w:eastAsia="Calibri" w:hAnsi="Calibri" w:cs="Calibri"/>
          <w:b/>
        </w:rPr>
        <w:t xml:space="preserve">” </w:t>
      </w:r>
      <w:r>
        <w:t xml:space="preserve">Documentario sociale (23 </w:t>
      </w:r>
      <w:proofErr w:type="spellStart"/>
      <w:r>
        <w:t>min</w:t>
      </w:r>
      <w:proofErr w:type="spellEnd"/>
      <w:r>
        <w:t>), Produzione Geronimo Carbonò, 2018</w:t>
      </w:r>
    </w:p>
    <w:p w:rsidR="00B85AF8" w:rsidRDefault="00F577DB">
      <w:r>
        <w:rPr>
          <w:rFonts w:ascii="Calibri" w:eastAsia="Calibri" w:hAnsi="Calibri" w:cs="Calibri"/>
          <w:b/>
        </w:rPr>
        <w:t>“</w:t>
      </w:r>
      <w:r>
        <w:rPr>
          <w:b/>
        </w:rPr>
        <w:t>HALS</w:t>
      </w:r>
      <w:r>
        <w:rPr>
          <w:rFonts w:ascii="Calibri" w:eastAsia="Calibri" w:hAnsi="Calibri" w:cs="Calibri"/>
          <w:b/>
        </w:rPr>
        <w:t xml:space="preserve">” </w:t>
      </w:r>
      <w:r>
        <w:t xml:space="preserve">Video d’arte </w:t>
      </w:r>
      <w:proofErr w:type="gramStart"/>
      <w:r>
        <w:t>( 9</w:t>
      </w:r>
      <w:proofErr w:type="gramEnd"/>
      <w:r>
        <w:t>minuti 28 sec.)– Produzione Geronimo Carbon</w:t>
      </w:r>
      <w:r>
        <w:t>ò, 2014</w:t>
      </w:r>
    </w:p>
    <w:p w:rsidR="00B85AF8" w:rsidRDefault="00F577DB">
      <w:r>
        <w:t xml:space="preserve">Premio Macchiavelli </w:t>
      </w:r>
      <w:proofErr w:type="spellStart"/>
      <w:r>
        <w:t>GLocal</w:t>
      </w:r>
      <w:proofErr w:type="spellEnd"/>
      <w:r>
        <w:t xml:space="preserve"> Film Festival del Piemonte Movie 2015 - Premio Best </w:t>
      </w:r>
      <w:proofErr w:type="spellStart"/>
      <w:r>
        <w:t>Experimental</w:t>
      </w:r>
      <w:proofErr w:type="spellEnd"/>
    </w:p>
    <w:p w:rsidR="00B85AF8" w:rsidRDefault="00F577DB">
      <w:r>
        <w:t xml:space="preserve">Short Montecatini International Short Film Festival 2015 –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Animfest</w:t>
      </w:r>
      <w:proofErr w:type="spellEnd"/>
      <w:r>
        <w:t xml:space="preserve"> Atene</w:t>
      </w:r>
    </w:p>
    <w:p w:rsidR="00B85AF8" w:rsidRDefault="00F577DB">
      <w:r>
        <w:t xml:space="preserve">2015 –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II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Error</w:t>
      </w:r>
      <w:proofErr w:type="spellEnd"/>
      <w:r>
        <w:t xml:space="preserve"> Festival de Cinem</w:t>
      </w:r>
      <w:r>
        <w:t xml:space="preserve">a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Valparaiso</w:t>
      </w:r>
      <w:proofErr w:type="spellEnd"/>
      <w:r>
        <w:t xml:space="preserve"> Chile</w:t>
      </w:r>
    </w:p>
    <w:p w:rsidR="00B85AF8" w:rsidRDefault="00F577DB">
      <w:r>
        <w:t xml:space="preserve">–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: International Festival of Music in cinema 2015 ––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Selection</w:t>
      </w:r>
      <w:proofErr w:type="spellEnd"/>
    </w:p>
    <w:p w:rsidR="00B85AF8" w:rsidRDefault="00F577DB">
      <w:r>
        <w:lastRenderedPageBreak/>
        <w:t xml:space="preserve">13th Festival </w:t>
      </w:r>
      <w:proofErr w:type="spellStart"/>
      <w:r>
        <w:t>Signes</w:t>
      </w:r>
      <w:proofErr w:type="spellEnd"/>
      <w:r>
        <w:t xml:space="preserve"> de </w:t>
      </w:r>
      <w:proofErr w:type="spellStart"/>
      <w:r>
        <w:t>Nuit</w:t>
      </w:r>
      <w:proofErr w:type="spellEnd"/>
      <w:r>
        <w:t xml:space="preserve"> Festival Paris 2015 –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IX </w:t>
      </w:r>
      <w:proofErr w:type="spellStart"/>
      <w:r>
        <w:t>Edición</w:t>
      </w:r>
      <w:proofErr w:type="spellEnd"/>
      <w:r>
        <w:t xml:space="preserve"> </w:t>
      </w:r>
      <w:proofErr w:type="spellStart"/>
      <w:r>
        <w:t>Encuento</w:t>
      </w:r>
      <w:proofErr w:type="spellEnd"/>
    </w:p>
    <w:p w:rsidR="00B85AF8" w:rsidRDefault="00F577DB">
      <w:proofErr w:type="spellStart"/>
      <w:r>
        <w:t>Hispanoamericano</w:t>
      </w:r>
      <w:proofErr w:type="spellEnd"/>
      <w:r>
        <w:t xml:space="preserve"> de Cine y Video </w:t>
      </w:r>
      <w:proofErr w:type="spellStart"/>
      <w:r>
        <w:t>Doc</w:t>
      </w:r>
      <w:r>
        <w:t>umental</w:t>
      </w:r>
      <w:proofErr w:type="spellEnd"/>
      <w:r>
        <w:t xml:space="preserve">: Contra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Silencio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Voces</w:t>
      </w:r>
      <w:proofErr w:type="spellEnd"/>
      <w:r>
        <w:t xml:space="preserve"> (Mexico) -</w:t>
      </w:r>
    </w:p>
    <w:p w:rsidR="00B85AF8" w:rsidRDefault="00F577DB">
      <w:proofErr w:type="spellStart"/>
      <w:r>
        <w:t>Official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Carmarthen </w:t>
      </w:r>
      <w:proofErr w:type="spellStart"/>
      <w:r>
        <w:t>Bay</w:t>
      </w:r>
      <w:proofErr w:type="spellEnd"/>
      <w:r>
        <w:t xml:space="preserve"> Film Festival 2016 (BAFTA </w:t>
      </w:r>
      <w:proofErr w:type="spellStart"/>
      <w:r>
        <w:t>Qualyfing</w:t>
      </w:r>
      <w:proofErr w:type="spellEnd"/>
      <w:r>
        <w:t xml:space="preserve"> Festival)</w:t>
      </w:r>
    </w:p>
    <w:p w:rsidR="00B85AF8" w:rsidRDefault="00F577DB">
      <w:pPr>
        <w:spacing w:after="2" w:line="238" w:lineRule="auto"/>
        <w:ind w:right="-15"/>
        <w:jc w:val="left"/>
      </w:pPr>
      <w:r>
        <w:rPr>
          <w:rFonts w:ascii="Calibri" w:eastAsia="Calibri" w:hAnsi="Calibri" w:cs="Calibri"/>
          <w:b/>
        </w:rPr>
        <w:t>“</w:t>
      </w:r>
      <w:r>
        <w:rPr>
          <w:b/>
        </w:rPr>
        <w:t>Antigone di Forcella</w:t>
      </w:r>
      <w:r>
        <w:rPr>
          <w:rFonts w:ascii="Calibri" w:eastAsia="Calibri" w:hAnsi="Calibri" w:cs="Calibri"/>
          <w:b/>
        </w:rPr>
        <w:t xml:space="preserve">” </w:t>
      </w:r>
      <w:r>
        <w:t xml:space="preserve">Documentario sociale (3 </w:t>
      </w:r>
      <w:proofErr w:type="spellStart"/>
      <w:r>
        <w:t>min</w:t>
      </w:r>
      <w:proofErr w:type="spellEnd"/>
      <w:r>
        <w:t>), Produzione Geronimo Carbonò, 2014. “</w:t>
      </w:r>
      <w:proofErr w:type="spellStart"/>
      <w:r>
        <w:rPr>
          <w:b/>
        </w:rPr>
        <w:t>Silent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</w:t>
      </w:r>
      <w:r>
        <w:rPr>
          <w:rFonts w:ascii="Calibri" w:eastAsia="Calibri" w:hAnsi="Calibri" w:cs="Calibri"/>
          <w:b/>
        </w:rPr>
        <w:t>yes</w:t>
      </w:r>
      <w:proofErr w:type="spellEnd"/>
      <w:r>
        <w:rPr>
          <w:rFonts w:ascii="Calibri" w:eastAsia="Calibri" w:hAnsi="Calibri" w:cs="Calibri"/>
          <w:b/>
        </w:rPr>
        <w:t xml:space="preserve"> of the </w:t>
      </w:r>
      <w:proofErr w:type="spellStart"/>
      <w:r>
        <w:rPr>
          <w:rFonts w:ascii="Calibri" w:eastAsia="Calibri" w:hAnsi="Calibri" w:cs="Calibri"/>
          <w:b/>
        </w:rPr>
        <w:t>children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t xml:space="preserve">Documentario (20 min.), Produzione </w:t>
      </w:r>
      <w:proofErr w:type="spellStart"/>
      <w:r>
        <w:t>Indrapur</w:t>
      </w:r>
      <w:proofErr w:type="spellEnd"/>
      <w:r>
        <w:t xml:space="preserve"> Cinematografica, 2007.</w:t>
      </w:r>
    </w:p>
    <w:p w:rsidR="00B85AF8" w:rsidRDefault="00F577DB">
      <w:r>
        <w:t>“</w:t>
      </w:r>
      <w:r>
        <w:rPr>
          <w:b/>
        </w:rPr>
        <w:t>Th</w:t>
      </w:r>
      <w:r>
        <w:rPr>
          <w:rFonts w:ascii="Calibri" w:eastAsia="Calibri" w:hAnsi="Calibri" w:cs="Calibri"/>
          <w:b/>
        </w:rPr>
        <w:t xml:space="preserve">e </w:t>
      </w:r>
      <w:proofErr w:type="spellStart"/>
      <w:r>
        <w:rPr>
          <w:rFonts w:ascii="Calibri" w:eastAsia="Calibri" w:hAnsi="Calibri" w:cs="Calibri"/>
          <w:b/>
        </w:rPr>
        <w:t>sky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before</w:t>
      </w:r>
      <w:proofErr w:type="spellEnd"/>
      <w:r>
        <w:rPr>
          <w:rFonts w:ascii="Calibri" w:eastAsia="Calibri" w:hAnsi="Calibri" w:cs="Calibri"/>
          <w:b/>
        </w:rPr>
        <w:t xml:space="preserve"> the </w:t>
      </w:r>
      <w:proofErr w:type="spellStart"/>
      <w:r>
        <w:rPr>
          <w:rFonts w:ascii="Calibri" w:eastAsia="Calibri" w:hAnsi="Calibri" w:cs="Calibri"/>
          <w:b/>
        </w:rPr>
        <w:t>eyes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t>Mediometraggio (24 min.), Produzione Accademia delle Scienze, delle</w:t>
      </w:r>
    </w:p>
    <w:p w:rsidR="00B85AF8" w:rsidRDefault="00F577DB">
      <w:r>
        <w:t>Comunicazioni e delle Arti Mediterranee, 2006.</w:t>
      </w:r>
    </w:p>
    <w:p w:rsidR="00B85AF8" w:rsidRDefault="00F577DB">
      <w:r>
        <w:t>“</w:t>
      </w:r>
      <w:r>
        <w:rPr>
          <w:rFonts w:ascii="Calibri" w:eastAsia="Calibri" w:hAnsi="Calibri" w:cs="Calibri"/>
          <w:b/>
        </w:rPr>
        <w:t xml:space="preserve">Corpus </w:t>
      </w:r>
      <w:proofErr w:type="spellStart"/>
      <w:r>
        <w:rPr>
          <w:rFonts w:ascii="Calibri" w:eastAsia="Calibri" w:hAnsi="Calibri" w:cs="Calibri"/>
          <w:b/>
        </w:rPr>
        <w:t>hermeticum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t>Video d’arte (3 min.), Produ</w:t>
      </w:r>
      <w:r>
        <w:t>zione Accademia delle Scienze, delle Comunicazioni e delle Arti Mediterranee, 2005.</w:t>
      </w:r>
    </w:p>
    <w:p w:rsidR="00B85AF8" w:rsidRDefault="00F577DB">
      <w:pPr>
        <w:pStyle w:val="Titolo1"/>
      </w:pPr>
      <w:r>
        <w:t>ESPERIENZE FORMATIVE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 xml:space="preserve">Diploma di Maturità Classica, Liceo Ginnasio Statale </w:t>
      </w:r>
      <w:proofErr w:type="spellStart"/>
      <w:r>
        <w:rPr>
          <w:sz w:val="23"/>
        </w:rPr>
        <w:t>G.Garibaldi</w:t>
      </w:r>
      <w:proofErr w:type="spellEnd"/>
      <w:r>
        <w:rPr>
          <w:sz w:val="23"/>
        </w:rPr>
        <w:t>, votazione 60/60 (Napoli, 1996)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Internato presso il Dipartimento di Neuropsichiatria I</w:t>
      </w:r>
      <w:r>
        <w:rPr>
          <w:sz w:val="23"/>
        </w:rPr>
        <w:t>nfantile (Seconda Università degli Studi di Napoli,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1998-</w:t>
      </w:r>
      <w:proofErr w:type="gramStart"/>
      <w:r>
        <w:rPr>
          <w:sz w:val="23"/>
        </w:rPr>
        <w:t>2011 )</w:t>
      </w:r>
      <w:proofErr w:type="gramEnd"/>
      <w:r>
        <w:rPr>
          <w:sz w:val="23"/>
        </w:rPr>
        <w:t xml:space="preserve"> , Ambulatorio di </w:t>
      </w:r>
      <w:proofErr w:type="spellStart"/>
      <w:r>
        <w:rPr>
          <w:sz w:val="23"/>
        </w:rPr>
        <w:t>Liason</w:t>
      </w:r>
      <w:proofErr w:type="spellEnd"/>
      <w:r>
        <w:rPr>
          <w:sz w:val="23"/>
        </w:rPr>
        <w:t xml:space="preserve"> Child </w:t>
      </w:r>
      <w:proofErr w:type="spellStart"/>
      <w:r>
        <w:rPr>
          <w:sz w:val="23"/>
        </w:rPr>
        <w:t>Psychiatry</w:t>
      </w:r>
      <w:proofErr w:type="spellEnd"/>
      <w:r>
        <w:rPr>
          <w:sz w:val="23"/>
        </w:rPr>
        <w:t xml:space="preserve"> (Responsabile Dott.ssa A. </w:t>
      </w:r>
      <w:proofErr w:type="spellStart"/>
      <w:r>
        <w:rPr>
          <w:sz w:val="23"/>
        </w:rPr>
        <w:t>Gritti</w:t>
      </w:r>
      <w:proofErr w:type="spellEnd"/>
      <w:r>
        <w:rPr>
          <w:sz w:val="23"/>
        </w:rPr>
        <w:t xml:space="preserve"> )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 xml:space="preserve">Internato presso il Dipartimento di Anatomia </w:t>
      </w:r>
      <w:proofErr w:type="gramStart"/>
      <w:r>
        <w:rPr>
          <w:sz w:val="23"/>
        </w:rPr>
        <w:t>Umana(</w:t>
      </w:r>
      <w:proofErr w:type="gramEnd"/>
      <w:r>
        <w:rPr>
          <w:sz w:val="23"/>
        </w:rPr>
        <w:t>Seconda Università degli Studi di Napoli, 2004-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2008</w:t>
      </w:r>
      <w:proofErr w:type="gramStart"/>
      <w:r>
        <w:rPr>
          <w:sz w:val="23"/>
        </w:rPr>
        <w:t>) ,</w:t>
      </w:r>
      <w:proofErr w:type="gramEnd"/>
      <w:r>
        <w:rPr>
          <w:sz w:val="23"/>
        </w:rPr>
        <w:t xml:space="preserve"> Museo di </w:t>
      </w:r>
      <w:r>
        <w:rPr>
          <w:sz w:val="23"/>
        </w:rPr>
        <w:t>Anatomia Umana (Direttore Prof. Vincenzo Esposito )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Laureanda in Medicina e Chirurgia, in procinto di discutere una tesi sperimentale in Neuropsichiatria</w:t>
      </w:r>
    </w:p>
    <w:p w:rsidR="00B85AF8" w:rsidRDefault="00F577DB">
      <w:pPr>
        <w:spacing w:after="0" w:line="237" w:lineRule="auto"/>
        <w:ind w:right="5"/>
      </w:pPr>
      <w:proofErr w:type="spellStart"/>
      <w:r>
        <w:rPr>
          <w:sz w:val="23"/>
        </w:rPr>
        <w:t>Intantile</w:t>
      </w:r>
      <w:proofErr w:type="spellEnd"/>
      <w:r>
        <w:rPr>
          <w:sz w:val="23"/>
        </w:rPr>
        <w:t>; “L’autismo infantile: inquadramento nosografico e aspetti clinici”, Dipartimento di Pediatr</w:t>
      </w:r>
      <w:r>
        <w:rPr>
          <w:sz w:val="23"/>
        </w:rPr>
        <w:t xml:space="preserve">ia, Seconda Università degli Studi di Napoli (Napoli, Marzo 1999) </w:t>
      </w:r>
      <w:r>
        <w:t>“</w:t>
      </w:r>
      <w:r>
        <w:rPr>
          <w:sz w:val="23"/>
        </w:rPr>
        <w:t>Autismo infantile: l’approccio psicodinamico”, Dipartimento di Pediatria, Seconda Università degli Studi di Napoli (</w:t>
      </w:r>
      <w:proofErr w:type="spellStart"/>
      <w:proofErr w:type="gramStart"/>
      <w:r>
        <w:rPr>
          <w:sz w:val="23"/>
        </w:rPr>
        <w:t>Napoli,Aprile</w:t>
      </w:r>
      <w:proofErr w:type="spellEnd"/>
      <w:proofErr w:type="gramEnd"/>
      <w:r>
        <w:rPr>
          <w:sz w:val="23"/>
        </w:rPr>
        <w:t xml:space="preserve"> 1999)  “I nuovi approcci psicopedagogici”, Dipartimento di </w:t>
      </w:r>
      <w:r>
        <w:rPr>
          <w:sz w:val="23"/>
        </w:rPr>
        <w:t>Pediatria, Seconda Università degli Studi di Napoli (</w:t>
      </w:r>
      <w:proofErr w:type="spellStart"/>
      <w:r>
        <w:rPr>
          <w:sz w:val="23"/>
        </w:rPr>
        <w:t>Napoli,Aprile</w:t>
      </w:r>
      <w:proofErr w:type="spellEnd"/>
      <w:r>
        <w:rPr>
          <w:sz w:val="23"/>
        </w:rPr>
        <w:t xml:space="preserve"> 1999) “Il Dilemma mente/corpo”: una Risposta Psicoanalitica” Conferenza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Internazionale, Dipartimento di Neuroscienze e Scienze del Comportamento”, Università degli Studi di Napoli Federico II (</w:t>
      </w:r>
      <w:proofErr w:type="spellStart"/>
      <w:proofErr w:type="gramStart"/>
      <w:r>
        <w:rPr>
          <w:sz w:val="23"/>
        </w:rPr>
        <w:t>Napoli,settembre</w:t>
      </w:r>
      <w:proofErr w:type="spellEnd"/>
      <w:proofErr w:type="gramEnd"/>
      <w:r>
        <w:rPr>
          <w:sz w:val="23"/>
        </w:rPr>
        <w:t xml:space="preserve"> 2002) “L’accompagnamento all’accesso alle informazioni sulle origini nell’adozione” Seminari di approfondimento, Istit</w:t>
      </w:r>
      <w:r>
        <w:rPr>
          <w:sz w:val="23"/>
        </w:rPr>
        <w:t>uto degli Innocenti (Firenze, Dicembre 2010)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“DIVENTARE GENITORI ADOTTIVI ‘SUFFICIENTEMENTE BUONI - Dallo studio di coppia</w:t>
      </w:r>
    </w:p>
    <w:p w:rsidR="00B85AF8" w:rsidRDefault="00F577DB">
      <w:pPr>
        <w:spacing w:after="0" w:line="237" w:lineRule="auto"/>
        <w:ind w:right="5"/>
      </w:pPr>
      <w:proofErr w:type="gramStart"/>
      <w:r>
        <w:rPr>
          <w:sz w:val="23"/>
        </w:rPr>
        <w:t>alle</w:t>
      </w:r>
      <w:proofErr w:type="gramEnd"/>
      <w:r>
        <w:rPr>
          <w:sz w:val="23"/>
        </w:rPr>
        <w:t xml:space="preserve"> specificità interculturali” Seminari di approfondimento, Istituto degli Innocenti (Firenze, Giugno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2011</w:t>
      </w:r>
      <w:proofErr w:type="gramStart"/>
      <w:r>
        <w:rPr>
          <w:sz w:val="23"/>
        </w:rPr>
        <w:t>)  “</w:t>
      </w:r>
      <w:proofErr w:type="gramEnd"/>
      <w:r>
        <w:rPr>
          <w:sz w:val="23"/>
        </w:rPr>
        <w:t>Life story work”, BAA</w:t>
      </w:r>
      <w:r>
        <w:rPr>
          <w:sz w:val="23"/>
        </w:rPr>
        <w:t xml:space="preserve">F Southern </w:t>
      </w:r>
      <w:proofErr w:type="spellStart"/>
      <w:r>
        <w:rPr>
          <w:sz w:val="23"/>
        </w:rPr>
        <w:t>England</w:t>
      </w:r>
      <w:proofErr w:type="spellEnd"/>
      <w:r>
        <w:rPr>
          <w:sz w:val="23"/>
        </w:rPr>
        <w:t xml:space="preserve"> Workshop, Workshop, </w:t>
      </w:r>
      <w:proofErr w:type="spellStart"/>
      <w:r>
        <w:rPr>
          <w:sz w:val="23"/>
        </w:rPr>
        <w:t>British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Association</w:t>
      </w:r>
      <w:proofErr w:type="spellEnd"/>
      <w:r>
        <w:rPr>
          <w:sz w:val="23"/>
        </w:rPr>
        <w:t xml:space="preserve"> for</w:t>
      </w:r>
    </w:p>
    <w:p w:rsidR="00B85AF8" w:rsidRDefault="00F577DB">
      <w:pPr>
        <w:spacing w:after="0" w:line="237" w:lineRule="auto"/>
        <w:ind w:right="5"/>
      </w:pPr>
      <w:proofErr w:type="spellStart"/>
      <w:r>
        <w:rPr>
          <w:sz w:val="23"/>
        </w:rPr>
        <w:t>Adoption</w:t>
      </w:r>
      <w:proofErr w:type="spellEnd"/>
      <w:r>
        <w:rPr>
          <w:sz w:val="23"/>
        </w:rPr>
        <w:t xml:space="preserve"> &amp; </w:t>
      </w:r>
      <w:proofErr w:type="spellStart"/>
      <w:r>
        <w:rPr>
          <w:sz w:val="23"/>
        </w:rPr>
        <w:t>Fostering</w:t>
      </w:r>
      <w:proofErr w:type="spellEnd"/>
      <w:r>
        <w:rPr>
          <w:sz w:val="23"/>
        </w:rPr>
        <w:t>, (</w:t>
      </w:r>
      <w:proofErr w:type="spellStart"/>
      <w:r>
        <w:rPr>
          <w:sz w:val="23"/>
        </w:rPr>
        <w:t>London</w:t>
      </w:r>
      <w:proofErr w:type="spellEnd"/>
      <w:r>
        <w:rPr>
          <w:sz w:val="23"/>
        </w:rPr>
        <w:t>, ottobre 2012)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>“</w:t>
      </w:r>
      <w:proofErr w:type="spellStart"/>
      <w:r>
        <w:rPr>
          <w:sz w:val="23"/>
        </w:rPr>
        <w:t>Assessing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adopters</w:t>
      </w:r>
      <w:proofErr w:type="spellEnd"/>
      <w:r>
        <w:rPr>
          <w:sz w:val="23"/>
        </w:rPr>
        <w:t xml:space="preserve"> with the new PAR” BAAF Southern </w:t>
      </w:r>
      <w:proofErr w:type="spellStart"/>
      <w:r>
        <w:rPr>
          <w:sz w:val="23"/>
        </w:rPr>
        <w:t>England</w:t>
      </w:r>
      <w:proofErr w:type="spellEnd"/>
      <w:r>
        <w:rPr>
          <w:sz w:val="23"/>
        </w:rPr>
        <w:t xml:space="preserve"> Workshop, Workshop, </w:t>
      </w:r>
      <w:proofErr w:type="spellStart"/>
      <w:r>
        <w:rPr>
          <w:sz w:val="23"/>
        </w:rPr>
        <w:t>British</w:t>
      </w:r>
      <w:proofErr w:type="spellEnd"/>
    </w:p>
    <w:p w:rsidR="00B85AF8" w:rsidRDefault="00F577DB">
      <w:pPr>
        <w:spacing w:after="0" w:line="237" w:lineRule="auto"/>
        <w:ind w:right="5"/>
      </w:pPr>
      <w:proofErr w:type="spellStart"/>
      <w:r>
        <w:rPr>
          <w:sz w:val="23"/>
        </w:rPr>
        <w:t>Association</w:t>
      </w:r>
      <w:proofErr w:type="spellEnd"/>
      <w:r>
        <w:rPr>
          <w:sz w:val="23"/>
        </w:rPr>
        <w:t xml:space="preserve"> for </w:t>
      </w:r>
      <w:proofErr w:type="spellStart"/>
      <w:r>
        <w:rPr>
          <w:sz w:val="23"/>
        </w:rPr>
        <w:t>Adoption</w:t>
      </w:r>
      <w:proofErr w:type="spellEnd"/>
      <w:r>
        <w:rPr>
          <w:sz w:val="23"/>
        </w:rPr>
        <w:t xml:space="preserve"> &amp; </w:t>
      </w:r>
      <w:proofErr w:type="spellStart"/>
      <w:r>
        <w:rPr>
          <w:sz w:val="23"/>
        </w:rPr>
        <w:t>Fostering</w:t>
      </w:r>
      <w:proofErr w:type="spellEnd"/>
      <w:r>
        <w:rPr>
          <w:sz w:val="23"/>
        </w:rPr>
        <w:t>, (</w:t>
      </w:r>
      <w:proofErr w:type="spellStart"/>
      <w:r>
        <w:rPr>
          <w:sz w:val="23"/>
        </w:rPr>
        <w:t>London</w:t>
      </w:r>
      <w:proofErr w:type="spellEnd"/>
      <w:r>
        <w:rPr>
          <w:sz w:val="23"/>
        </w:rPr>
        <w:t>, ottobre 2012)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 xml:space="preserve">“Public </w:t>
      </w:r>
      <w:proofErr w:type="spellStart"/>
      <w:r>
        <w:rPr>
          <w:sz w:val="23"/>
        </w:rPr>
        <w:t>policies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supporting</w:t>
      </w:r>
      <w:proofErr w:type="spellEnd"/>
      <w:r>
        <w:rPr>
          <w:sz w:val="23"/>
        </w:rPr>
        <w:t xml:space="preserve"> positive </w:t>
      </w:r>
      <w:proofErr w:type="spellStart"/>
      <w:r>
        <w:rPr>
          <w:sz w:val="23"/>
        </w:rPr>
        <w:t>parenthood</w:t>
      </w:r>
      <w:proofErr w:type="spellEnd"/>
      <w:r>
        <w:rPr>
          <w:sz w:val="23"/>
        </w:rPr>
        <w:t xml:space="preserve">: new policy </w:t>
      </w:r>
      <w:proofErr w:type="spellStart"/>
      <w:r>
        <w:rPr>
          <w:sz w:val="23"/>
        </w:rPr>
        <w:t>perspective</w:t>
      </w:r>
      <w:proofErr w:type="spellEnd"/>
      <w:r>
        <w:rPr>
          <w:sz w:val="23"/>
        </w:rPr>
        <w:t xml:space="preserve">”, </w:t>
      </w:r>
      <w:proofErr w:type="spellStart"/>
      <w:r>
        <w:rPr>
          <w:sz w:val="23"/>
        </w:rPr>
        <w:t>European</w:t>
      </w:r>
      <w:proofErr w:type="spellEnd"/>
      <w:r>
        <w:rPr>
          <w:sz w:val="23"/>
        </w:rPr>
        <w:t xml:space="preserve"> Network of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 xml:space="preserve">National </w:t>
      </w:r>
      <w:proofErr w:type="spellStart"/>
      <w:r>
        <w:rPr>
          <w:sz w:val="23"/>
        </w:rPr>
        <w:t>Observatories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Childhood</w:t>
      </w:r>
      <w:proofErr w:type="spellEnd"/>
      <w:r>
        <w:rPr>
          <w:sz w:val="23"/>
        </w:rPr>
        <w:t>, (Firenze, maggio 2013)</w:t>
      </w:r>
    </w:p>
    <w:p w:rsidR="00B85AF8" w:rsidRDefault="00F577DB">
      <w:pPr>
        <w:spacing w:after="0" w:line="237" w:lineRule="auto"/>
        <w:ind w:right="5"/>
      </w:pPr>
      <w:r>
        <w:rPr>
          <w:sz w:val="23"/>
        </w:rPr>
        <w:t xml:space="preserve">“La qualità e l’adozione </w:t>
      </w:r>
      <w:proofErr w:type="spellStart"/>
      <w:proofErr w:type="gramStart"/>
      <w:r>
        <w:rPr>
          <w:sz w:val="23"/>
        </w:rPr>
        <w:t>internazionale”Seminari</w:t>
      </w:r>
      <w:proofErr w:type="spellEnd"/>
      <w:proofErr w:type="gramEnd"/>
      <w:r>
        <w:rPr>
          <w:sz w:val="23"/>
        </w:rPr>
        <w:t xml:space="preserve"> di approfondimento, Istituto degli Innocenti (Firenze,</w:t>
      </w:r>
    </w:p>
    <w:p w:rsidR="00B85AF8" w:rsidRDefault="00F577DB">
      <w:pPr>
        <w:spacing w:after="264" w:line="237" w:lineRule="auto"/>
        <w:ind w:right="5"/>
      </w:pPr>
      <w:r>
        <w:rPr>
          <w:sz w:val="23"/>
        </w:rPr>
        <w:t xml:space="preserve">Novembre </w:t>
      </w:r>
      <w:proofErr w:type="gramStart"/>
      <w:r>
        <w:rPr>
          <w:sz w:val="23"/>
        </w:rPr>
        <w:t>2010)“</w:t>
      </w:r>
      <w:proofErr w:type="gramEnd"/>
      <w:r>
        <w:rPr>
          <w:sz w:val="23"/>
        </w:rPr>
        <w:t>Adozione e Adolescenza” Seminario di formazione, Fondazione MINOTAURO ( Milano, Novembre2015)“</w:t>
      </w:r>
      <w:proofErr w:type="spellStart"/>
      <w:r>
        <w:rPr>
          <w:sz w:val="23"/>
        </w:rPr>
        <w:t>Embodied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Memories</w:t>
      </w:r>
      <w:proofErr w:type="spellEnd"/>
      <w:r>
        <w:rPr>
          <w:sz w:val="23"/>
        </w:rPr>
        <w:t xml:space="preserve">” seminario di formazione, Centro Psicoanalitico di Roma (4-5 Febbraio 2017)“Attachment and trauma. The </w:t>
      </w:r>
      <w:proofErr w:type="spellStart"/>
      <w:r>
        <w:rPr>
          <w:sz w:val="23"/>
        </w:rPr>
        <w:t>resilience</w:t>
      </w:r>
      <w:proofErr w:type="spellEnd"/>
      <w:r>
        <w:rPr>
          <w:sz w:val="23"/>
        </w:rPr>
        <w:t xml:space="preserve"> of </w:t>
      </w:r>
      <w:proofErr w:type="spellStart"/>
      <w:r>
        <w:rPr>
          <w:sz w:val="23"/>
        </w:rPr>
        <w:t>mind</w:t>
      </w:r>
      <w:proofErr w:type="spellEnd"/>
      <w:r>
        <w:rPr>
          <w:sz w:val="23"/>
        </w:rPr>
        <w:t xml:space="preserve"> and bod</w:t>
      </w:r>
      <w:r>
        <w:rPr>
          <w:sz w:val="23"/>
        </w:rPr>
        <w:t xml:space="preserve">y” training </w:t>
      </w:r>
      <w:proofErr w:type="spellStart"/>
      <w:r>
        <w:rPr>
          <w:sz w:val="23"/>
        </w:rPr>
        <w:t>congress</w:t>
      </w:r>
      <w:proofErr w:type="spellEnd"/>
      <w:r>
        <w:rPr>
          <w:sz w:val="23"/>
        </w:rPr>
        <w:t xml:space="preserve"> with A. </w:t>
      </w:r>
      <w:proofErr w:type="spellStart"/>
      <w:r>
        <w:rPr>
          <w:sz w:val="23"/>
        </w:rPr>
        <w:t>Damasio</w:t>
      </w:r>
      <w:proofErr w:type="spellEnd"/>
      <w:r>
        <w:rPr>
          <w:sz w:val="23"/>
        </w:rPr>
        <w:t>, V. Gallese, ISC International (</w:t>
      </w:r>
      <w:proofErr w:type="spellStart"/>
      <w:r>
        <w:rPr>
          <w:sz w:val="23"/>
        </w:rPr>
        <w:t>London</w:t>
      </w:r>
      <w:proofErr w:type="spellEnd"/>
      <w:r>
        <w:rPr>
          <w:sz w:val="23"/>
        </w:rPr>
        <w:t>, 12-14 Maggio 2017)</w:t>
      </w:r>
    </w:p>
    <w:p w:rsidR="00B85AF8" w:rsidRDefault="00F577DB">
      <w:pPr>
        <w:spacing w:after="7" w:line="234" w:lineRule="auto"/>
        <w:ind w:left="2179" w:right="25" w:hanging="495"/>
        <w:jc w:val="right"/>
      </w:pPr>
      <w:r>
        <w:rPr>
          <w:i/>
          <w:sz w:val="23"/>
        </w:rPr>
        <w:t xml:space="preserve">Autorizzo il trattamento dei miei dati personali ai sensi del D. </w:t>
      </w:r>
      <w:proofErr w:type="spellStart"/>
      <w:r>
        <w:rPr>
          <w:i/>
          <w:sz w:val="23"/>
        </w:rPr>
        <w:t>lgs</w:t>
      </w:r>
      <w:proofErr w:type="spellEnd"/>
      <w:r>
        <w:rPr>
          <w:i/>
          <w:sz w:val="23"/>
        </w:rPr>
        <w:t xml:space="preserve"> 196 del 30/06/2003 e del Reg. Ue 2016/679/UE Priero, Ottobre 2019</w:t>
      </w:r>
    </w:p>
    <w:p w:rsidR="00B85AF8" w:rsidRDefault="00F577DB">
      <w:pPr>
        <w:spacing w:after="0" w:line="240" w:lineRule="auto"/>
        <w:ind w:left="0" w:right="15" w:firstLine="0"/>
        <w:jc w:val="right"/>
      </w:pPr>
      <w:r>
        <w:rPr>
          <w:noProof/>
        </w:rPr>
        <w:drawing>
          <wp:inline distT="0" distB="0" distL="0" distR="0">
            <wp:extent cx="917575" cy="374650"/>
            <wp:effectExtent l="0" t="0" r="0" b="0"/>
            <wp:docPr id="4936" name="Picture 4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" name="Picture 49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AF8">
      <w:headerReference w:type="even" r:id="rId8"/>
      <w:headerReference w:type="default" r:id="rId9"/>
      <w:headerReference w:type="first" r:id="rId10"/>
      <w:pgSz w:w="11900" w:h="16840"/>
      <w:pgMar w:top="1144" w:right="1123" w:bottom="1258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77DB">
      <w:pPr>
        <w:spacing w:after="0" w:line="240" w:lineRule="auto"/>
      </w:pPr>
      <w:r>
        <w:separator/>
      </w:r>
    </w:p>
  </w:endnote>
  <w:endnote w:type="continuationSeparator" w:id="0">
    <w:p w:rsidR="00000000" w:rsidRDefault="00F5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77DB">
      <w:pPr>
        <w:spacing w:after="0" w:line="240" w:lineRule="auto"/>
      </w:pPr>
      <w:r>
        <w:separator/>
      </w:r>
    </w:p>
  </w:footnote>
  <w:footnote w:type="continuationSeparator" w:id="0">
    <w:p w:rsidR="00000000" w:rsidRDefault="00F5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AF8" w:rsidRDefault="00F577D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6120130" cy="9251950"/>
              <wp:effectExtent l="0" t="0" r="0" b="0"/>
              <wp:wrapNone/>
              <wp:docPr id="4945" name="Group 4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9251950"/>
                        <a:chOff x="0" y="0"/>
                        <a:chExt cx="6120130" cy="9251950"/>
                      </a:xfrm>
                    </wpg:grpSpPr>
                    <wps:wsp>
                      <wps:cNvPr id="5177" name="Shape 5177"/>
                      <wps:cNvSpPr/>
                      <wps:spPr>
                        <a:xfrm>
                          <a:off x="0" y="0"/>
                          <a:ext cx="6120130" cy="9251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130" h="925195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  <a:lnTo>
                                <a:pt x="6120130" y="9251950"/>
                              </a:lnTo>
                              <a:lnTo>
                                <a:pt x="0" y="92519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40B59B" id="Group 4945" o:spid="_x0000_s1026" style="position:absolute;margin-left:56.7pt;margin-top:56.7pt;width:481.9pt;height:728.5pt;z-index:-251658240;mso-position-horizontal-relative:page;mso-position-vertical-relative:page" coordsize="61201,9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">
              <v:shape id="Shape 5177" o:spid="_x0000_s1027" style="position:absolute;width:61201;height:92519;visibility:visible;mso-wrap-style:square;v-text-anchor:top" coordsize="6120130,925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4B78UA&#10;AADdAAAADwAAAGRycy9kb3ducmV2LnhtbESPwWrDMBBE74X+g9hCb43sBMfFjWxKSyDHNA7kulhb&#10;y9RauZaaOPn6KFDIcZidNzurarK9ONLoO8cK0lkCgrhxuuNWwb5ev7yC8AFZY++YFJzJQ1U+Pqyw&#10;0O7EX3TchVZECPsCFZgQhkJK3xiy6GduII7etxsthijHVuoRTxFuezlPkqW02HFsMDjQh6HmZ/dn&#10;4xuL+W+eTYs6HS6f2+zQrU1ie6Wen6b3NxCBpnA//k9vtIIszXO4rYkIk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gHvxQAAAN0AAAAPAAAAAAAAAAAAAAAAAJgCAABkcnMv&#10;ZG93bnJldi54bWxQSwUGAAAAAAQABAD1AAAAigMAAAAA&#10;" path="m,l6120130,r,9251950l,9251950,,e" stroked="f" strokeweight="0">
                <v:stroke miterlimit="83231f" joinstyle="miter"/>
                <v:path arrowok="t" textboxrect="0,0,6120130,925195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AF8" w:rsidRDefault="00F577D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6120130" cy="9251950"/>
              <wp:effectExtent l="0" t="0" r="0" b="0"/>
              <wp:wrapNone/>
              <wp:docPr id="4942" name="Group 4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9251950"/>
                        <a:chOff x="0" y="0"/>
                        <a:chExt cx="6120130" cy="9251950"/>
                      </a:xfrm>
                    </wpg:grpSpPr>
                    <wps:wsp>
                      <wps:cNvPr id="5176" name="Shape 5176"/>
                      <wps:cNvSpPr/>
                      <wps:spPr>
                        <a:xfrm>
                          <a:off x="0" y="0"/>
                          <a:ext cx="6120130" cy="9251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130" h="925195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  <a:lnTo>
                                <a:pt x="6120130" y="9251950"/>
                              </a:lnTo>
                              <a:lnTo>
                                <a:pt x="0" y="92519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B82577" id="Group 4942" o:spid="_x0000_s1026" style="position:absolute;margin-left:56.7pt;margin-top:56.7pt;width:481.9pt;height:728.5pt;z-index:-251657216;mso-position-horizontal-relative:page;mso-position-vertical-relative:page" coordsize="61201,9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">
              <v:shape id="Shape 5176" o:spid="_x0000_s1027" style="position:absolute;width:61201;height:92519;visibility:visible;mso-wrap-style:square;v-text-anchor:top" coordsize="6120130,925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KkdMQA&#10;AADdAAAADwAAAGRycy9kb3ducmV2LnhtbESPQYvCMBCF7wv+hzCCtzWtUpVqlGUXwaOrgtehGZti&#10;M6lNVqu/3iwIHh9v3vfmLVadrcWVWl85VpAOExDEhdMVlwoO+/XnDIQPyBprx6TgTh5Wy97HAnPt&#10;bvxL110oRYSwz1GBCaHJpfSFIYt+6Bri6J1cazFE2ZZSt3iLcFvLUZJMpMWKY4PBhr4NFefdn41v&#10;jEeXadaN92nz+Nlmx2ptElsrNeh3X3MQgbrwPn6lN1pBlk4n8L8mIk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ipHTEAAAA3QAAAA8AAAAAAAAAAAAAAAAAmAIAAGRycy9k&#10;b3ducmV2LnhtbFBLBQYAAAAABAAEAPUAAACJAwAAAAA=&#10;" path="m,l6120130,r,9251950l,9251950,,e" stroked="f" strokeweight="0">
                <v:stroke miterlimit="83231f" joinstyle="miter"/>
                <v:path arrowok="t" textboxrect="0,0,6120130,925195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AF8" w:rsidRDefault="00F577D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6120130" cy="9251950"/>
              <wp:effectExtent l="0" t="0" r="0" b="0"/>
              <wp:wrapNone/>
              <wp:docPr id="4939" name="Group 4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9251950"/>
                        <a:chOff x="0" y="0"/>
                        <a:chExt cx="6120130" cy="9251950"/>
                      </a:xfrm>
                    </wpg:grpSpPr>
                    <wps:wsp>
                      <wps:cNvPr id="5175" name="Shape 5175"/>
                      <wps:cNvSpPr/>
                      <wps:spPr>
                        <a:xfrm>
                          <a:off x="0" y="0"/>
                          <a:ext cx="6120130" cy="9251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130" h="925195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  <a:lnTo>
                                <a:pt x="6120130" y="9251950"/>
                              </a:lnTo>
                              <a:lnTo>
                                <a:pt x="0" y="92519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8C4F07" id="Group 4939" o:spid="_x0000_s1026" style="position:absolute;margin-left:56.7pt;margin-top:56.7pt;width:481.9pt;height:728.5pt;z-index:-251656192;mso-position-horizontal-relative:page;mso-position-vertical-relative:page" coordsize="61201,9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">
              <v:shape id="Shape 5175" o:spid="_x0000_s1027" style="position:absolute;width:61201;height:92519;visibility:visible;mso-wrap-style:square;v-text-anchor:top" coordsize="6120130,925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6A8UA&#10;AADdAAAADwAAAGRycy9kb3ducmV2LnhtbESPzWrDMBCE74W8g9hAb438g5vgRAkhJdBjmxR6XayN&#10;ZWKtHEux3T59VSj0OMzONzub3WRbMVDvG8cK0kUCgrhyuuFawcf5+LQC4QOyxtYxKfgiD7vt7GGD&#10;pXYjv9NwCrWIEPYlKjAhdKWUvjJk0S9cRxy9i+sthij7Wuoexwi3rcyS5FlabDg2GOzoYKi6nu42&#10;vpFnt2Ux5ee0+355Kz6bo0lsq9TjfNqvQQSawv/xX/pVKyjSZQG/ayIC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DoDxQAAAN0AAAAPAAAAAAAAAAAAAAAAAJgCAABkcnMv&#10;ZG93bnJldi54bWxQSwUGAAAAAAQABAD1AAAAigMAAAAA&#10;" path="m,l6120130,r,9251950l,9251950,,e" stroked="f" strokeweight="0">
                <v:stroke miterlimit="83231f" joinstyle="miter"/>
                <v:path arrowok="t" textboxrect="0,0,6120130,925195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343F2"/>
    <w:multiLevelType w:val="hybridMultilevel"/>
    <w:tmpl w:val="CD30528C"/>
    <w:lvl w:ilvl="0" w:tplc="2B7C793A">
      <w:start w:val="1"/>
      <w:numFmt w:val="bullet"/>
      <w:lvlText w:val="•"/>
      <w:lvlJc w:val="left"/>
      <w:pPr>
        <w:ind w:left="136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42A12">
      <w:start w:val="1"/>
      <w:numFmt w:val="bullet"/>
      <w:lvlText w:val="o"/>
      <w:lvlJc w:val="left"/>
      <w:pPr>
        <w:ind w:left="10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2C2858">
      <w:start w:val="1"/>
      <w:numFmt w:val="bullet"/>
      <w:lvlText w:val="▪"/>
      <w:lvlJc w:val="left"/>
      <w:pPr>
        <w:ind w:left="180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70C2">
      <w:start w:val="1"/>
      <w:numFmt w:val="bullet"/>
      <w:lvlText w:val="•"/>
      <w:lvlJc w:val="left"/>
      <w:pPr>
        <w:ind w:left="25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00194">
      <w:start w:val="1"/>
      <w:numFmt w:val="bullet"/>
      <w:lvlText w:val="o"/>
      <w:lvlJc w:val="left"/>
      <w:pPr>
        <w:ind w:left="324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DE1044">
      <w:start w:val="1"/>
      <w:numFmt w:val="bullet"/>
      <w:lvlText w:val="▪"/>
      <w:lvlJc w:val="left"/>
      <w:pPr>
        <w:ind w:left="396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8BF36">
      <w:start w:val="1"/>
      <w:numFmt w:val="bullet"/>
      <w:lvlText w:val="•"/>
      <w:lvlJc w:val="left"/>
      <w:pPr>
        <w:ind w:left="46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464C84">
      <w:start w:val="1"/>
      <w:numFmt w:val="bullet"/>
      <w:lvlText w:val="o"/>
      <w:lvlJc w:val="left"/>
      <w:pPr>
        <w:ind w:left="540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F86058">
      <w:start w:val="1"/>
      <w:numFmt w:val="bullet"/>
      <w:lvlText w:val="▪"/>
      <w:lvlJc w:val="left"/>
      <w:pPr>
        <w:ind w:left="61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F8"/>
    <w:rsid w:val="00B85AF8"/>
    <w:rsid w:val="00F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38534-B47A-4614-8D31-9703C9F2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1" w:lineRule="auto"/>
      <w:ind w:left="-5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40" w:lineRule="auto"/>
      <w:ind w:left="-5" w:right="-15" w:hanging="10"/>
      <w:outlineLvl w:val="2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chiapparo</dc:creator>
  <cp:keywords/>
  <cp:lastModifiedBy>DSGA</cp:lastModifiedBy>
  <cp:revision>2</cp:revision>
  <dcterms:created xsi:type="dcterms:W3CDTF">2023-04-21T08:38:00Z</dcterms:created>
  <dcterms:modified xsi:type="dcterms:W3CDTF">2023-04-21T08:38:00Z</dcterms:modified>
</cp:coreProperties>
</file>