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  <w:bookmarkStart w:id="0" w:name="_GoBack"/>
      <w:bookmarkEnd w:id="0"/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6511F9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6511F9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un Esperto Formatore in </w:t>
      </w:r>
      <w:r w:rsidR="006511F9">
        <w:rPr>
          <w:rFonts w:ascii="Calibri" w:hAnsi="Calibri" w:cs="Calibri"/>
          <w:b w:val="0"/>
          <w:i/>
          <w:sz w:val="24"/>
          <w:szCs w:val="24"/>
        </w:rPr>
        <w:t>lingua inglese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 per l’attivazione di un percorso formativo </w:t>
      </w:r>
      <w:r w:rsidR="006511F9">
        <w:rPr>
          <w:rFonts w:ascii="Calibri" w:hAnsi="Calibri" w:cs="Calibri"/>
          <w:b w:val="0"/>
          <w:i/>
          <w:sz w:val="24"/>
          <w:szCs w:val="24"/>
        </w:rPr>
        <w:t xml:space="preserve">di lingua inglese livello </w:t>
      </w:r>
      <w:r w:rsidR="00282BDA">
        <w:rPr>
          <w:rFonts w:ascii="Calibri" w:hAnsi="Calibri" w:cs="Calibri"/>
          <w:b w:val="0"/>
          <w:i/>
          <w:sz w:val="24"/>
          <w:szCs w:val="24"/>
        </w:rPr>
        <w:t>B1</w:t>
      </w:r>
      <w:r w:rsidR="006511F9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>da rivolgere ai docenti dell’IC Robilante</w:t>
      </w:r>
    </w:p>
    <w:p w:rsidR="00A93597" w:rsidRPr="00CF5992" w:rsidRDefault="00A93597" w:rsidP="005061F9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 xml:space="preserve">“PNRR STEM e Multilinguismo” Componente 1 – Potenziamento dell’offerta dei servizi di istruzione: dagli asili nido alle Università – Investimento 3.1 “Nuove competenze e nuovi linguaggi” (DM 65/2023) - INTERVENTO </w:t>
      </w:r>
      <w:r w:rsidR="005061F9">
        <w:rPr>
          <w:rFonts w:ascii="Calibri" w:hAnsi="Calibri" w:cs="Calibri"/>
          <w:b w:val="0"/>
          <w:i/>
          <w:sz w:val="24"/>
          <w:szCs w:val="24"/>
        </w:rPr>
        <w:t>B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5061F9" w:rsidRPr="005061F9" w:rsidRDefault="005061F9" w:rsidP="005061F9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_ _________________________________________________________ acquisite le informazioni relative all’informativa sulla privacy (presente sul sito istituzionale) ex art. 13 del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n. 196/03 come modificato dal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82BDA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61F9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511F9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70255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2</cp:revision>
  <dcterms:created xsi:type="dcterms:W3CDTF">2024-05-08T10:56:00Z</dcterms:created>
  <dcterms:modified xsi:type="dcterms:W3CDTF">2024-05-08T10:56:00Z</dcterms:modified>
</cp:coreProperties>
</file>